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宋体" w:hAnsi="宋体" w:hint="eastAsia"/>
          <w:b/>
          <w:sz w:val="32"/>
          <w:szCs w:val="32"/>
        </w:rPr>
        <w:t>项目一  宠物犬品种的识别</w:t>
      </w:r>
    </w:p>
    <w:bookmarkEnd w:id="0"/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通过展示各种宠物犬的图片或幻灯片，使学生能够从犬的体型外貌上识别宠物犬的品种名称。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相关宠物犬或图片或幻灯片等。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（一）超小型犬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吉娃娃（如图1-1所示）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【别名】奇瓦瓦犬、奇花花犬、齐花花犬、支华华犬与娃娃犬等。</w:t>
      </w:r>
    </w:p>
    <w:p w:rsidR="00F6643F" w:rsidRDefault="00064901">
      <w:pPr>
        <w:jc w:val="center"/>
        <w:rPr>
          <w:rFonts w:ascii="宋体" w:hAnsi="宋体"/>
          <w:b/>
          <w:sz w:val="24"/>
        </w:rPr>
      </w:pPr>
      <w:r>
        <w:rPr>
          <w:b/>
          <w:noProof/>
        </w:rPr>
        <w:drawing>
          <wp:inline distT="0" distB="0" distL="0" distR="0">
            <wp:extent cx="1962150" cy="971550"/>
            <wp:effectExtent l="0" t="0" r="0" b="0"/>
            <wp:docPr id="55" name="图片 55" descr="吉娃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吉娃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/>
          <w:sz w:val="24"/>
        </w:rPr>
        <w:t xml:space="preserve">        </w:t>
      </w:r>
      <w:r>
        <w:rPr>
          <w:noProof/>
        </w:rPr>
        <w:drawing>
          <wp:inline distT="0" distB="0" distL="0" distR="0">
            <wp:extent cx="1905000" cy="971550"/>
            <wp:effectExtent l="0" t="0" r="0" b="0"/>
            <wp:docPr id="54" name="图片 54" descr="博美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博美犬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图1-1  吉</w:t>
      </w:r>
      <w:r>
        <w:rPr>
          <w:rFonts w:ascii="宋体" w:hAnsi="宋体" w:hint="eastAsia"/>
          <w:szCs w:val="21"/>
        </w:rPr>
        <w:t>娃娃                         图1-2  博美犬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>
        <w:rPr>
          <w:rFonts w:ascii="宋体" w:hAnsi="宋体"/>
          <w:sz w:val="24"/>
        </w:rPr>
        <w:t xml:space="preserve">博美犬 </w:t>
      </w:r>
      <w:r>
        <w:rPr>
          <w:rFonts w:ascii="宋体" w:hAnsi="宋体" w:hint="eastAsia"/>
          <w:sz w:val="24"/>
        </w:rPr>
        <w:t>（如图1-2所示）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【别名】波美拉尼亚犬、波默拉尼亚狐狸犬、松鼠犬等。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3. 腊肠犬 </w:t>
      </w:r>
      <w:r>
        <w:rPr>
          <w:rFonts w:ascii="宋体" w:hAnsi="宋体" w:hint="eastAsia"/>
          <w:sz w:val="24"/>
        </w:rPr>
        <w:t>（如图1-3所示）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【别名】猎獾犬、猎肠犬、达克斯犬、板凳犬、穴熊犬等。</w:t>
      </w:r>
    </w:p>
    <w:p w:rsidR="00F6643F" w:rsidRDefault="00064901">
      <w:pPr>
        <w:jc w:val="center"/>
      </w:pPr>
      <w:r>
        <w:rPr>
          <w:noProof/>
        </w:rPr>
        <w:drawing>
          <wp:inline distT="0" distB="0" distL="0" distR="0">
            <wp:extent cx="1666875" cy="1171575"/>
            <wp:effectExtent l="0" t="0" r="9525" b="9525"/>
            <wp:docPr id="53" name="图片 53" descr="腊肠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腊肠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0" distR="0">
            <wp:extent cx="1514475" cy="1171575"/>
            <wp:effectExtent l="0" t="0" r="9525" b="9525"/>
            <wp:docPr id="52" name="图片 52" descr="贵宾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贵宾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71625" cy="1171575"/>
            <wp:effectExtent l="0" t="0" r="9525" b="9525"/>
            <wp:docPr id="51" name="图片 51" descr="贵宾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贵宾犬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rFonts w:ascii="宋体" w:hAnsi="宋体"/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1-3</w:t>
      </w:r>
      <w:r>
        <w:rPr>
          <w:szCs w:val="21"/>
        </w:rPr>
        <w:t xml:space="preserve">  </w:t>
      </w:r>
      <w:r>
        <w:rPr>
          <w:szCs w:val="21"/>
        </w:rPr>
        <w:t>腊肠犬</w:t>
      </w:r>
      <w:r>
        <w:rPr>
          <w:rFonts w:ascii="宋体" w:hAnsi="宋体" w:hint="eastAsia"/>
          <w:szCs w:val="21"/>
        </w:rPr>
        <w:t xml:space="preserve">     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1-4</w:t>
      </w:r>
      <w:r>
        <w:rPr>
          <w:szCs w:val="21"/>
        </w:rPr>
        <w:t xml:space="preserve">  </w:t>
      </w:r>
      <w:r>
        <w:rPr>
          <w:szCs w:val="21"/>
        </w:rPr>
        <w:t>贵宾犬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 xml:space="preserve">4. 贵宾犬 </w:t>
      </w:r>
      <w:r>
        <w:rPr>
          <w:rFonts w:ascii="宋体" w:hAnsi="宋体" w:hint="eastAsia"/>
          <w:sz w:val="24"/>
        </w:rPr>
        <w:t>（如图1-4所示）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【别名】贵妇犬、蒲尔犬、小型贵妇犬、蒲多犬等。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（二）小型犬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1. 北京犬 </w:t>
      </w:r>
      <w:r>
        <w:rPr>
          <w:rFonts w:ascii="宋体" w:hAnsi="宋体" w:hint="eastAsia"/>
          <w:sz w:val="24"/>
        </w:rPr>
        <w:t>（如图1-5所示）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【别名】北京狮子狗、宫庭狮子狗、京巴、阳光犬、太阳犬、袖犬、京吧犬、狮子犬等。</w:t>
      </w:r>
    </w:p>
    <w:p w:rsidR="00F6643F" w:rsidRDefault="00064901">
      <w:pPr>
        <w:jc w:val="center"/>
      </w:pPr>
      <w:r>
        <w:rPr>
          <w:noProof/>
        </w:rPr>
        <w:drawing>
          <wp:inline distT="0" distB="0" distL="0" distR="0">
            <wp:extent cx="1400175" cy="1038225"/>
            <wp:effectExtent l="0" t="0" r="9525" b="9525"/>
            <wp:docPr id="50" name="图片 50" descr="北京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北京犬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43000" cy="1038225"/>
            <wp:effectExtent l="0" t="0" r="0" b="9525"/>
            <wp:docPr id="49" name="图片 49" descr="北京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北京犬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  <w:sz w:val="24"/>
        </w:rPr>
        <w:drawing>
          <wp:inline distT="0" distB="0" distL="0" distR="0">
            <wp:extent cx="1352550" cy="1038225"/>
            <wp:effectExtent l="0" t="0" r="0" b="9525"/>
            <wp:docPr id="48" name="图片 48" descr="巴哥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巴哥犬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524000" cy="1038225"/>
            <wp:effectExtent l="0" t="0" r="0" b="9525"/>
            <wp:docPr id="47" name="图片 47" descr="巴哥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巴哥犬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1-5</w:t>
      </w:r>
      <w:r>
        <w:rPr>
          <w:szCs w:val="21"/>
        </w:rPr>
        <w:t xml:space="preserve">  </w:t>
      </w:r>
      <w:r>
        <w:rPr>
          <w:szCs w:val="21"/>
        </w:rPr>
        <w:t>北京犬</w:t>
      </w:r>
      <w:r>
        <w:rPr>
          <w:rFonts w:hint="eastAsia"/>
          <w:szCs w:val="21"/>
        </w:rPr>
        <w:t xml:space="preserve">                          </w:t>
      </w:r>
      <w:r>
        <w:rPr>
          <w:szCs w:val="21"/>
        </w:rPr>
        <w:t>图</w:t>
      </w:r>
      <w:r>
        <w:rPr>
          <w:rFonts w:hint="eastAsia"/>
          <w:szCs w:val="21"/>
        </w:rPr>
        <w:t>1-6</w:t>
      </w:r>
      <w:r>
        <w:rPr>
          <w:szCs w:val="21"/>
        </w:rPr>
        <w:t xml:space="preserve">  </w:t>
      </w:r>
      <w:r>
        <w:rPr>
          <w:szCs w:val="21"/>
        </w:rPr>
        <w:t>哈巴狗（巴哥犬）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2. 哈巴狗 </w:t>
      </w:r>
      <w:r>
        <w:rPr>
          <w:rFonts w:ascii="宋体" w:hAnsi="宋体" w:hint="eastAsia"/>
          <w:sz w:val="24"/>
        </w:rPr>
        <w:t>（如图1-6所示）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【别名】哈巴犬、哈叭狗、巴儿狗、八哥犬、巴哥犬、斧头犬等。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3. 西施犬 </w:t>
      </w:r>
      <w:r>
        <w:rPr>
          <w:rFonts w:ascii="宋体" w:hAnsi="宋体" w:hint="eastAsia"/>
          <w:sz w:val="24"/>
        </w:rPr>
        <w:t>（如图1-7所示）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【别名】中国狮子犬、赛珠犬、菊花犬、菊脸犬、狮子犬、狮子狗等。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238250" cy="895350"/>
            <wp:effectExtent l="0" t="0" r="0" b="0"/>
            <wp:docPr id="46" name="图片 46" descr="西施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西施犬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409700" cy="895350"/>
            <wp:effectExtent l="0" t="0" r="0" b="0"/>
            <wp:docPr id="45" name="图片 45" descr="西施犬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西施犬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>
            <wp:extent cx="1619250" cy="895350"/>
            <wp:effectExtent l="0" t="0" r="0" b="0"/>
            <wp:docPr id="44" name="图片 44" descr="比格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比格犬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333500" cy="895350"/>
            <wp:effectExtent l="0" t="0" r="0" b="0"/>
            <wp:docPr id="43" name="图片 43" descr="比格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比格犬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rFonts w:hint="eastAsia"/>
          <w:szCs w:val="21"/>
        </w:rPr>
        <w:t>1-7</w:t>
      </w:r>
      <w:r>
        <w:rPr>
          <w:szCs w:val="21"/>
        </w:rPr>
        <w:t xml:space="preserve">  </w:t>
      </w:r>
      <w:r>
        <w:rPr>
          <w:szCs w:val="21"/>
        </w:rPr>
        <w:t>西施犬</w:t>
      </w:r>
      <w:r>
        <w:rPr>
          <w:rFonts w:hint="eastAsia"/>
          <w:szCs w:val="21"/>
        </w:rPr>
        <w:t xml:space="preserve">                                </w:t>
      </w:r>
      <w:r>
        <w:rPr>
          <w:szCs w:val="21"/>
        </w:rPr>
        <w:t>图</w:t>
      </w:r>
      <w:r>
        <w:rPr>
          <w:szCs w:val="21"/>
        </w:rPr>
        <w:t>1</w:t>
      </w:r>
      <w:r>
        <w:rPr>
          <w:rFonts w:hint="eastAsia"/>
          <w:szCs w:val="21"/>
        </w:rPr>
        <w:t>-8</w:t>
      </w:r>
      <w:r>
        <w:rPr>
          <w:szCs w:val="21"/>
        </w:rPr>
        <w:t xml:space="preserve">  </w:t>
      </w:r>
      <w:r>
        <w:rPr>
          <w:szCs w:val="21"/>
        </w:rPr>
        <w:t>比格犬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4. 比格犬 </w:t>
      </w:r>
      <w:r>
        <w:rPr>
          <w:rFonts w:ascii="宋体" w:hAnsi="宋体" w:hint="eastAsia"/>
          <w:sz w:val="24"/>
        </w:rPr>
        <w:t>（如图1-8所示）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【别名】比格犬、比高犬、米格鲁猎兔犬、小型比高犬、米格鲁猎犬、毕格尔猎犬、毕格犬、毕格猎兔犬、英国小型猎兔犬、猎兔犬、小猎兔犬等。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（三）中型犬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1. 可卡犬 </w:t>
      </w:r>
      <w:r>
        <w:rPr>
          <w:rFonts w:ascii="宋体" w:hAnsi="宋体" w:hint="eastAsia"/>
          <w:sz w:val="24"/>
        </w:rPr>
        <w:t>（如图1-9所示）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可卡犬分为美国与英国两种，美国可卡犬又称可卡猎獚、斗鸡獚、斗鸡犬、可卡猎鹬犬、小猎犬、美国小猎犬、美国曲架犬、美国确架犬、可卡长毛猎犬等；英国可卡犬又称确架獚、英国可卡猎鹬犬、英国斗鸡犬、英国可卡长毛猎犬等。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485900" cy="1000125"/>
            <wp:effectExtent l="0" t="0" r="0" b="9525"/>
            <wp:docPr id="42" name="图片 42" descr="美国可卡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美国可卡犬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209675" cy="1000125"/>
            <wp:effectExtent l="0" t="0" r="9525" b="9525"/>
            <wp:docPr id="41" name="图片 41" descr="美国可卡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美国可卡犬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>
            <wp:extent cx="1266825" cy="1000125"/>
            <wp:effectExtent l="0" t="0" r="9525" b="9525"/>
            <wp:docPr id="40" name="图片 40" descr="英国可卡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英国可卡犬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247775" cy="1000125"/>
            <wp:effectExtent l="0" t="0" r="9525" b="9525"/>
            <wp:docPr id="39" name="图片 39" descr="英国可卡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英国可卡犬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szCs w:val="21"/>
        </w:rPr>
        <w:t>1-</w:t>
      </w:r>
      <w:r>
        <w:rPr>
          <w:rFonts w:hint="eastAsia"/>
          <w:szCs w:val="21"/>
        </w:rPr>
        <w:t>9</w:t>
      </w:r>
      <w:r>
        <w:rPr>
          <w:szCs w:val="21"/>
        </w:rPr>
        <w:t xml:space="preserve">  </w:t>
      </w:r>
      <w:r>
        <w:rPr>
          <w:szCs w:val="21"/>
        </w:rPr>
        <w:t>美国可卡犬</w:t>
      </w:r>
      <w:r>
        <w:rPr>
          <w:rFonts w:hint="eastAsia"/>
          <w:szCs w:val="21"/>
        </w:rPr>
        <w:t xml:space="preserve">                 </w:t>
      </w:r>
      <w:r>
        <w:rPr>
          <w:szCs w:val="21"/>
        </w:rPr>
        <w:t>图</w:t>
      </w:r>
      <w:r>
        <w:rPr>
          <w:szCs w:val="21"/>
        </w:rPr>
        <w:t>1-1</w:t>
      </w:r>
      <w:r>
        <w:rPr>
          <w:rFonts w:hint="eastAsia"/>
          <w:szCs w:val="21"/>
        </w:rPr>
        <w:t>0</w:t>
      </w:r>
      <w:r>
        <w:rPr>
          <w:szCs w:val="21"/>
        </w:rPr>
        <w:t xml:space="preserve">  </w:t>
      </w:r>
      <w:r>
        <w:rPr>
          <w:szCs w:val="21"/>
        </w:rPr>
        <w:t>英国可卡犬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2. 苏格兰牧羊犬 </w:t>
      </w:r>
      <w:r>
        <w:rPr>
          <w:rFonts w:ascii="宋体" w:hAnsi="宋体" w:hint="eastAsia"/>
          <w:sz w:val="24"/>
        </w:rPr>
        <w:t>（如图1-11所示）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【别名】柯利犬、粗毛牧羊犬、可利犬、苏牧等。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1209675" cy="1085850"/>
            <wp:effectExtent l="0" t="0" r="9525" b="0"/>
            <wp:docPr id="38" name="图片 38" descr="苏格兰牧羊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苏格兰牧羊犬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266825" cy="1066800"/>
            <wp:effectExtent l="0" t="0" r="9525" b="0"/>
            <wp:docPr id="37" name="图片 37" descr="苏格兰牧羊犬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苏格兰牧羊犬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>
            <wp:extent cx="1485900" cy="1057275"/>
            <wp:effectExtent l="0" t="0" r="0" b="9525"/>
            <wp:docPr id="36" name="图片 36" descr="松狮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松狮犬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352550" cy="1057275"/>
            <wp:effectExtent l="0" t="0" r="0" b="9525"/>
            <wp:docPr id="35" name="图片 35" descr="松狮犬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松狮犬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szCs w:val="21"/>
        </w:rPr>
        <w:t>1-1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  </w:t>
      </w:r>
      <w:r>
        <w:rPr>
          <w:szCs w:val="21"/>
        </w:rPr>
        <w:t>苏格兰牧羊犬</w:t>
      </w:r>
      <w:r>
        <w:rPr>
          <w:rFonts w:hint="eastAsia"/>
          <w:szCs w:val="21"/>
        </w:rPr>
        <w:t xml:space="preserve">                              </w:t>
      </w:r>
      <w:r>
        <w:rPr>
          <w:szCs w:val="21"/>
        </w:rPr>
        <w:t>图</w:t>
      </w:r>
      <w:r>
        <w:rPr>
          <w:szCs w:val="21"/>
        </w:rPr>
        <w:t>1-1</w:t>
      </w:r>
      <w:r>
        <w:rPr>
          <w:rFonts w:hint="eastAsia"/>
          <w:szCs w:val="21"/>
        </w:rPr>
        <w:t>2</w:t>
      </w:r>
      <w:r>
        <w:rPr>
          <w:szCs w:val="21"/>
        </w:rPr>
        <w:t xml:space="preserve">  </w:t>
      </w:r>
      <w:r>
        <w:rPr>
          <w:szCs w:val="21"/>
        </w:rPr>
        <w:t>松狮犬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3. 松狮犬 </w:t>
      </w:r>
      <w:r>
        <w:rPr>
          <w:rFonts w:ascii="宋体" w:hAnsi="宋体" w:hint="eastAsia"/>
          <w:sz w:val="24"/>
        </w:rPr>
        <w:t>（如图1-12所示）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【别名】熊狮犬、巧巧犬、松狮、三色斑、雄狮犬、汪汪犬、中国食犬、翘翘犬等。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4. 金毛寻回犬 </w:t>
      </w:r>
      <w:r>
        <w:rPr>
          <w:rFonts w:ascii="宋体" w:hAnsi="宋体" w:hint="eastAsia"/>
          <w:sz w:val="24"/>
        </w:rPr>
        <w:t>（如图1-13所示）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【别名】黄金猎犬、金毛犬、金毛猎犬、金毛等。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647825" cy="923925"/>
            <wp:effectExtent l="0" t="0" r="9525" b="9525"/>
            <wp:docPr id="34" name="图片 34" descr="金毛寻回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金毛寻回犬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695450" cy="923925"/>
            <wp:effectExtent l="0" t="0" r="0" b="9525"/>
            <wp:docPr id="33" name="图片 33" descr="金毛寻回犬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金毛寻回犬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szCs w:val="21"/>
        </w:rPr>
        <w:t>1-1</w:t>
      </w:r>
      <w:r>
        <w:rPr>
          <w:rFonts w:hint="eastAsia"/>
          <w:szCs w:val="21"/>
        </w:rPr>
        <w:t>3</w:t>
      </w:r>
      <w:r>
        <w:rPr>
          <w:szCs w:val="21"/>
        </w:rPr>
        <w:t xml:space="preserve">  </w:t>
      </w:r>
      <w:r>
        <w:rPr>
          <w:szCs w:val="21"/>
        </w:rPr>
        <w:t>金毛寻回犬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（四）大型犬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 中国昆明犬</w:t>
      </w:r>
      <w:r>
        <w:rPr>
          <w:rFonts w:ascii="宋体" w:hAnsi="宋体" w:hint="eastAsia"/>
          <w:sz w:val="24"/>
        </w:rPr>
        <w:t>（如图1-13所示）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【别名】狼狗、昆明犬、中国狼青等。</w:t>
      </w:r>
    </w:p>
    <w:p w:rsidR="00F6643F" w:rsidRDefault="00F6643F">
      <w:pPr>
        <w:jc w:val="center"/>
        <w:rPr>
          <w:sz w:val="24"/>
        </w:rPr>
      </w:pP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352550" cy="885825"/>
            <wp:effectExtent l="0" t="0" r="0" b="9525"/>
            <wp:docPr id="32" name="图片 32" descr="中国昆明犬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中国昆明犬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333500" cy="876300"/>
            <wp:effectExtent l="0" t="0" r="0" b="0"/>
            <wp:docPr id="31" name="图片 31" descr="中国昆明犬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中国昆明犬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343025" cy="876300"/>
            <wp:effectExtent l="0" t="0" r="9525" b="0"/>
            <wp:docPr id="30" name="图片 30" descr="德国牧羊犬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德国牧羊犬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485900" cy="876300"/>
            <wp:effectExtent l="0" t="0" r="0" b="0"/>
            <wp:docPr id="29" name="图片 29" descr="德国牧羊犬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德国牧羊犬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szCs w:val="21"/>
        </w:rPr>
        <w:t>1-1</w:t>
      </w:r>
      <w:r>
        <w:rPr>
          <w:rFonts w:hint="eastAsia"/>
          <w:szCs w:val="21"/>
        </w:rPr>
        <w:t>4</w:t>
      </w:r>
      <w:r>
        <w:rPr>
          <w:szCs w:val="21"/>
        </w:rPr>
        <w:t xml:space="preserve">  </w:t>
      </w:r>
      <w:r>
        <w:rPr>
          <w:szCs w:val="21"/>
        </w:rPr>
        <w:t>中国昆明犬</w:t>
      </w:r>
      <w:r>
        <w:rPr>
          <w:rFonts w:hint="eastAsia"/>
          <w:szCs w:val="21"/>
        </w:rPr>
        <w:t xml:space="preserve">                        </w:t>
      </w:r>
      <w:r>
        <w:rPr>
          <w:szCs w:val="21"/>
        </w:rPr>
        <w:t>图</w:t>
      </w:r>
      <w:r>
        <w:rPr>
          <w:szCs w:val="21"/>
        </w:rPr>
        <w:t>1-1</w:t>
      </w:r>
      <w:r>
        <w:rPr>
          <w:rFonts w:hint="eastAsia"/>
          <w:szCs w:val="21"/>
        </w:rPr>
        <w:t>5</w:t>
      </w:r>
      <w:r>
        <w:rPr>
          <w:szCs w:val="21"/>
        </w:rPr>
        <w:t xml:space="preserve">  </w:t>
      </w:r>
      <w:r>
        <w:rPr>
          <w:szCs w:val="21"/>
        </w:rPr>
        <w:t>德国牧羊犬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 德国牧羊犬</w:t>
      </w:r>
      <w:r>
        <w:rPr>
          <w:rFonts w:ascii="宋体" w:hAnsi="宋体" w:hint="eastAsia"/>
          <w:sz w:val="24"/>
        </w:rPr>
        <w:t>（如图1-14所示）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【别名】德国狼犬、狼犬、德牧、黑背、黑贝等。</w:t>
      </w:r>
    </w:p>
    <w:p w:rsidR="00F6643F" w:rsidRDefault="00064901">
      <w:pPr>
        <w:ind w:firstLineChars="200" w:firstLine="56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（五）超大型犬</w:t>
      </w:r>
    </w:p>
    <w:p w:rsidR="00F6643F" w:rsidRDefault="00064901">
      <w:pPr>
        <w:ind w:firstLine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1. 西藏獒犬 </w:t>
      </w:r>
      <w:r>
        <w:rPr>
          <w:rFonts w:ascii="宋体" w:hAnsi="宋体" w:hint="eastAsia"/>
          <w:sz w:val="24"/>
        </w:rPr>
        <w:t>（如图1-15所示）</w:t>
      </w:r>
    </w:p>
    <w:p w:rsidR="00F6643F" w:rsidRDefault="00064901">
      <w:pPr>
        <w:ind w:firstLine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 藏獒、西藏马士提夫犬、西藏獒、獒犬、多启、大狗、羌狗、番狗、龙狗等，古时称其为“苍猊、中华神犬”，外国人称其为“中国的马士迪夫、东方神犬”。</w:t>
      </w:r>
    </w:p>
    <w:p w:rsidR="00F6643F" w:rsidRDefault="00064901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590675" cy="819150"/>
            <wp:effectExtent l="0" t="0" r="9525" b="0"/>
            <wp:docPr id="28" name="图片 28" descr="西藏獒犬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西藏獒犬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323975" cy="819150"/>
            <wp:effectExtent l="0" t="0" r="9525" b="0"/>
            <wp:docPr id="27" name="图片 27" descr="西藏獒犬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西藏獒犬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 </w:t>
      </w:r>
      <w:r>
        <w:rPr>
          <w:noProof/>
        </w:rPr>
        <w:drawing>
          <wp:inline distT="0" distB="0" distL="0" distR="0">
            <wp:extent cx="1181100" cy="819150"/>
            <wp:effectExtent l="0" t="0" r="0" b="0"/>
            <wp:docPr id="26" name="图片 26" descr="圣伯纳犬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圣伯纳犬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81100" cy="819150"/>
            <wp:effectExtent l="0" t="0" r="0" b="0"/>
            <wp:docPr id="25" name="图片 25" descr="圣伯纳犬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圣伯纳犬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jc w:val="center"/>
        <w:rPr>
          <w:szCs w:val="21"/>
        </w:rPr>
      </w:pPr>
      <w:r>
        <w:rPr>
          <w:szCs w:val="21"/>
        </w:rPr>
        <w:t>图</w:t>
      </w:r>
      <w:r>
        <w:rPr>
          <w:szCs w:val="21"/>
        </w:rPr>
        <w:t>1-1</w:t>
      </w:r>
      <w:r>
        <w:rPr>
          <w:rFonts w:hint="eastAsia"/>
          <w:szCs w:val="21"/>
        </w:rPr>
        <w:t>6</w:t>
      </w:r>
      <w:r>
        <w:rPr>
          <w:szCs w:val="21"/>
        </w:rPr>
        <w:t xml:space="preserve">  </w:t>
      </w:r>
      <w:r>
        <w:rPr>
          <w:szCs w:val="21"/>
        </w:rPr>
        <w:t>西藏獒犬</w:t>
      </w:r>
      <w:r>
        <w:rPr>
          <w:rFonts w:hint="eastAsia"/>
          <w:szCs w:val="21"/>
        </w:rPr>
        <w:t xml:space="preserve">                          </w:t>
      </w:r>
      <w:r>
        <w:rPr>
          <w:szCs w:val="21"/>
        </w:rPr>
        <w:t>图</w:t>
      </w:r>
      <w:r>
        <w:rPr>
          <w:szCs w:val="21"/>
        </w:rPr>
        <w:t>1-1</w:t>
      </w:r>
      <w:r>
        <w:rPr>
          <w:rFonts w:hint="eastAsia"/>
          <w:szCs w:val="21"/>
        </w:rPr>
        <w:t>7</w:t>
      </w:r>
      <w:r>
        <w:rPr>
          <w:szCs w:val="21"/>
        </w:rPr>
        <w:t xml:space="preserve">  </w:t>
      </w:r>
      <w:r>
        <w:rPr>
          <w:szCs w:val="21"/>
        </w:rPr>
        <w:t>圣伯纳犬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2. 圣伯纳犬 </w:t>
      </w:r>
      <w:r>
        <w:rPr>
          <w:rFonts w:ascii="宋体" w:hAnsi="宋体" w:hint="eastAsia"/>
          <w:sz w:val="24"/>
        </w:rPr>
        <w:t>（如图1-16所示）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【别名】圣伯纳德犬、圣伯纳、阿尔卑斯山獒等。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1. 掌握常见超小型犬的品种。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掌握常见小型犬的品种。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掌握常见中型犬的品种。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掌握常见大型犬的品种。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掌握常见超大型犬的品种。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超小型犬品种识别：展示或放映体型或外貌典型的超小型犬的图片或幻灯片，边展示边讲解，介绍犬的品种特点；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小型犬品种识别：展示或放映体型或外貌典型的小型犬的图片或幻灯片，边展示边讲解，介绍犬的品种特点；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中型犬品种识别：展示或放映体型或外貌典型的中型犬的图片或幻灯片，边展示边讲解，介绍犬的品种特点；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大型犬品种识别：展示或放映体型或外貌典型的大型犬的图片或幻灯片，边展示边讲解，介绍犬的品种特点；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超大型犬品种识别：展示或放映体型或外貌典型的超大型犬的图片或幻灯片，边展示边讲解，介绍犬的品种特点。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449"/>
        <w:gridCol w:w="897"/>
        <w:gridCol w:w="2919"/>
        <w:gridCol w:w="737"/>
        <w:gridCol w:w="737"/>
        <w:gridCol w:w="890"/>
      </w:tblGrid>
      <w:tr w:rsidR="00F6643F">
        <w:trPr>
          <w:cantSplit/>
        </w:trPr>
        <w:tc>
          <w:tcPr>
            <w:tcW w:w="8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8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716"/>
        </w:trPr>
        <w:tc>
          <w:tcPr>
            <w:tcW w:w="84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1.超小型犬的品种识别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2.小型犬品种识别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3.中型犬品种识别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4. 大型犬品种识别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5. 超大型犬品种识别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超小型犬品种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任意四个品种识别，每错一个扣5分</w:t>
            </w:r>
          </w:p>
        </w:tc>
        <w:tc>
          <w:tcPr>
            <w:tcW w:w="40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712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小型犬品种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任意四个品种识别，每错一个扣5分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67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中型犬品种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任意四个品种识别，每错一个扣5分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54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大型犬品种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任意四个品种识别，每错一个扣5分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61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超大型品种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任意四个品种识别，每错一个扣5分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F6643F" w:rsidRDefault="00F6643F">
      <w:pPr>
        <w:jc w:val="center"/>
        <w:rPr>
          <w:rFonts w:ascii="宋体" w:hAnsi="宋体"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DE9" w:rsidRDefault="00B52DE9" w:rsidP="00CD13FA">
      <w:r>
        <w:separator/>
      </w:r>
    </w:p>
  </w:endnote>
  <w:endnote w:type="continuationSeparator" w:id="0">
    <w:p w:rsidR="00B52DE9" w:rsidRDefault="00B52DE9" w:rsidP="00CD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DE9" w:rsidRDefault="00B52DE9" w:rsidP="00CD13FA">
      <w:r>
        <w:separator/>
      </w:r>
    </w:p>
  </w:footnote>
  <w:footnote w:type="continuationSeparator" w:id="0">
    <w:p w:rsidR="00B52DE9" w:rsidRDefault="00B52DE9" w:rsidP="00CD1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333EE3"/>
    <w:rsid w:val="003F1EAC"/>
    <w:rsid w:val="00484720"/>
    <w:rsid w:val="007A3999"/>
    <w:rsid w:val="00841318"/>
    <w:rsid w:val="00B52DE9"/>
    <w:rsid w:val="00CD13FA"/>
    <w:rsid w:val="00D27962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0094229-FF99-492C-9A9E-F07CF765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6</cp:revision>
  <dcterms:created xsi:type="dcterms:W3CDTF">2021-01-27T03:09:00Z</dcterms:created>
  <dcterms:modified xsi:type="dcterms:W3CDTF">2021-01-31T01:44:00Z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