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01C09A" w14:textId="77777777" w:rsidR="000B75F4" w:rsidRPr="000B75F4" w:rsidRDefault="000B75F4" w:rsidP="000B75F4">
      <w:pPr>
        <w:keepNext/>
        <w:keepLines/>
        <w:spacing w:before="260" w:after="260" w:line="416" w:lineRule="auto"/>
        <w:ind w:firstLineChars="200" w:firstLine="602"/>
        <w:jc w:val="center"/>
        <w:outlineLvl w:val="2"/>
        <w:rPr>
          <w:rFonts w:ascii="Times New Roman" w:eastAsia="宋体" w:hAnsi="Times New Roman" w:cs="Times New Roman" w:hint="eastAsia"/>
          <w:b/>
          <w:bCs/>
          <w:sz w:val="30"/>
          <w:szCs w:val="30"/>
        </w:rPr>
      </w:pPr>
      <w:bookmarkStart w:id="0" w:name="bookmark1243"/>
      <w:bookmarkStart w:id="1" w:name="_Toc58198938"/>
      <w:r w:rsidRPr="000B75F4">
        <w:rPr>
          <w:rFonts w:ascii="Times New Roman" w:eastAsia="宋体" w:hAnsi="Times New Roman" w:cs="Times New Roman" w:hint="eastAsia"/>
          <w:b/>
          <w:bCs/>
          <w:sz w:val="30"/>
          <w:szCs w:val="30"/>
        </w:rPr>
        <w:t>任务</w:t>
      </w:r>
      <w:r w:rsidRPr="000B75F4">
        <w:rPr>
          <w:rFonts w:ascii="Times New Roman" w:eastAsia="宋体" w:hAnsi="Times New Roman" w:cs="Times New Roman" w:hint="eastAsia"/>
          <w:b/>
          <w:bCs/>
          <w:sz w:val="30"/>
          <w:szCs w:val="30"/>
        </w:rPr>
        <w:t xml:space="preserve">2 </w:t>
      </w:r>
      <w:r w:rsidRPr="000B75F4">
        <w:rPr>
          <w:rFonts w:ascii="Times New Roman" w:eastAsia="宋体" w:hAnsi="Times New Roman" w:cs="Times New Roman" w:hint="eastAsia"/>
          <w:b/>
          <w:bCs/>
          <w:sz w:val="30"/>
          <w:szCs w:val="30"/>
        </w:rPr>
        <w:t>人工授精</w:t>
      </w:r>
      <w:bookmarkEnd w:id="1"/>
    </w:p>
    <w:p w14:paraId="37ACDEA4" w14:textId="77777777" w:rsidR="00BB0330" w:rsidRPr="00BB0330" w:rsidRDefault="00BB0330" w:rsidP="00BB0330">
      <w:pPr>
        <w:spacing w:line="240" w:lineRule="auto"/>
        <w:rPr>
          <w:rFonts w:ascii="Times New Roman" w:eastAsia="宋体" w:hAnsi="Times New Roman" w:cs="Times New Roman"/>
          <w:sz w:val="28"/>
          <w:szCs w:val="28"/>
        </w:rPr>
      </w:pPr>
      <w:r w:rsidRPr="00BB0330">
        <w:rPr>
          <w:rFonts w:ascii="Times New Roman" w:eastAsia="宋体" w:hAnsi="Times New Roman" w:cs="Times New Roman" w:hint="eastAsia"/>
          <w:sz w:val="28"/>
          <w:szCs w:val="28"/>
        </w:rPr>
        <w:t>二</w:t>
      </w:r>
      <w:bookmarkEnd w:id="0"/>
      <w:r w:rsidRPr="00BB0330">
        <w:rPr>
          <w:rFonts w:ascii="Times New Roman" w:eastAsia="宋体" w:hAnsi="Times New Roman" w:cs="Times New Roman" w:hint="eastAsia"/>
          <w:sz w:val="28"/>
          <w:szCs w:val="28"/>
        </w:rPr>
        <w:t>、输精的基本要求</w:t>
      </w:r>
    </w:p>
    <w:p w14:paraId="7DE5F837" w14:textId="77777777" w:rsidR="00BB0330" w:rsidRPr="00BB0330" w:rsidRDefault="00BB0330" w:rsidP="00BB0330">
      <w:pPr>
        <w:spacing w:line="240" w:lineRule="auto"/>
        <w:rPr>
          <w:rFonts w:ascii="宋体" w:eastAsia="宋体" w:hAnsi="宋体" w:cs="Times New Roman"/>
          <w:sz w:val="24"/>
          <w:szCs w:val="24"/>
        </w:rPr>
      </w:pPr>
      <w:r w:rsidRPr="00BB0330">
        <w:rPr>
          <w:rFonts w:ascii="宋体" w:eastAsia="宋体" w:hAnsi="宋体" w:cs="Times New Roman" w:hint="eastAsia"/>
          <w:sz w:val="24"/>
          <w:szCs w:val="24"/>
        </w:rPr>
        <w:t>（一）输精时间与输精次数</w:t>
      </w:r>
    </w:p>
    <w:p w14:paraId="7A70507C" w14:textId="77777777" w:rsidR="00BB0330" w:rsidRPr="00BB0330" w:rsidRDefault="00BB0330" w:rsidP="00BB0330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BB0330">
        <w:rPr>
          <w:rFonts w:ascii="宋体" w:eastAsia="宋体" w:hAnsi="宋体" w:cs="Times New Roman" w:hint="eastAsia"/>
          <w:szCs w:val="21"/>
        </w:rPr>
        <w:t>输精时间是根据母畜的排卵时间、卵子保存受精能力的时间、精子在母畜生殖道内保持受精能力的时间及精子获能等因素确定的，一般在母畜发情后期较好。为了保证受胎率，一般对母畜采用两次输精法，个别家畜甚至进行3次输配。</w:t>
      </w:r>
    </w:p>
    <w:p w14:paraId="41CCA4A6" w14:textId="77777777" w:rsidR="00BB0330" w:rsidRPr="00BB0330" w:rsidRDefault="00BB0330" w:rsidP="00BB0330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BB0330">
        <w:rPr>
          <w:rFonts w:ascii="宋体" w:eastAsia="宋体" w:hAnsi="宋体" w:cs="Times New Roman" w:hint="eastAsia"/>
          <w:szCs w:val="21"/>
        </w:rPr>
        <w:t>牛的输精时间及次数：当母牛在发情末期时，即阴户从肿胀明显到开始萎缩，分泌的黏液呈乳白色，能拉成丝状；愿意接受公牛爬跨；阴道潮红明显；直肠检</w:t>
      </w:r>
      <w:proofErr w:type="gramStart"/>
      <w:r w:rsidRPr="00BB0330">
        <w:rPr>
          <w:rFonts w:ascii="宋体" w:eastAsia="宋体" w:hAnsi="宋体" w:cs="Times New Roman" w:hint="eastAsia"/>
          <w:szCs w:val="21"/>
        </w:rPr>
        <w:t>査</w:t>
      </w:r>
      <w:proofErr w:type="gramEnd"/>
      <w:r w:rsidRPr="00BB0330">
        <w:rPr>
          <w:rFonts w:ascii="宋体" w:eastAsia="宋体" w:hAnsi="宋体" w:cs="Times New Roman" w:hint="eastAsia"/>
          <w:szCs w:val="21"/>
        </w:rPr>
        <w:t>卵泡发育至第三期时，是母牛的最佳配种时间。</w:t>
      </w:r>
    </w:p>
    <w:p w14:paraId="62D55B08" w14:textId="77777777" w:rsidR="00BB0330" w:rsidRPr="00BB0330" w:rsidRDefault="00BB0330" w:rsidP="00BB0330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BB0330">
        <w:rPr>
          <w:rFonts w:ascii="宋体" w:eastAsia="宋体" w:hAnsi="宋体" w:cs="Times New Roman" w:hint="eastAsia"/>
          <w:szCs w:val="21"/>
        </w:rPr>
        <w:t>生产实践中，一般规律是：母牛早上发情，当日下午或傍晚第一次输精，次日早晨第二次输精；下午或晚上发情，次日早晨进行第一次输精，次日下午或傍晚第二次输精。初配母牛发情持续期稍长，通常在发情后20h左右开始输精。在第二次输精前，最好检查一下卵泡，如母牛已排卵，一般不必输精。</w:t>
      </w:r>
    </w:p>
    <w:p w14:paraId="2E121CDF" w14:textId="77777777" w:rsidR="00BB0330" w:rsidRPr="00BB0330" w:rsidRDefault="00BB0330" w:rsidP="00BB0330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BB0330">
        <w:rPr>
          <w:rFonts w:ascii="宋体" w:eastAsia="宋体" w:hAnsi="宋体" w:cs="Times New Roman" w:hint="eastAsia"/>
          <w:szCs w:val="21"/>
        </w:rPr>
        <w:t>猪的输精时间及次数：一般在母猪外阴从红肿状态开始萎缩，出现静立反射时输精，具有较高的受胎率。不同年龄的母猪排卵时间差异较大，要根据情况作适当的调整，即“老配早，小配晚，不老不小配中间”；有的培育猪种及高代杂交猪的发情表现不是很明显，发情鉴定时要更加仔细。</w:t>
      </w:r>
    </w:p>
    <w:p w14:paraId="07EA5E1F" w14:textId="77777777" w:rsidR="00BB0330" w:rsidRPr="00BB0330" w:rsidRDefault="00BB0330" w:rsidP="00BB0330">
      <w:pPr>
        <w:spacing w:line="240" w:lineRule="auto"/>
        <w:rPr>
          <w:rFonts w:ascii="宋体" w:eastAsia="宋体" w:hAnsi="宋体" w:cs="Times New Roman"/>
          <w:sz w:val="24"/>
          <w:szCs w:val="24"/>
        </w:rPr>
      </w:pPr>
      <w:r w:rsidRPr="00BB0330">
        <w:rPr>
          <w:rFonts w:ascii="宋体" w:eastAsia="宋体" w:hAnsi="宋体" w:cs="Times New Roman" w:hint="eastAsia"/>
          <w:sz w:val="24"/>
          <w:szCs w:val="24"/>
        </w:rPr>
        <w:t>（二）输精量及输精部位</w:t>
      </w:r>
    </w:p>
    <w:p w14:paraId="45298D33" w14:textId="77777777" w:rsidR="00BB0330" w:rsidRPr="00BB0330" w:rsidRDefault="00BB0330" w:rsidP="00BB0330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BB0330">
        <w:rPr>
          <w:rFonts w:ascii="宋体" w:eastAsia="宋体" w:hAnsi="宋体" w:cs="Times New Roman" w:hint="eastAsia"/>
          <w:szCs w:val="21"/>
        </w:rPr>
        <w:t>输精量根据精液的保存方法及精子的活力来确定，输精部位根据不同家畜而定。</w:t>
      </w:r>
    </w:p>
    <w:p w14:paraId="661AB15F" w14:textId="77777777" w:rsidR="00BB0330" w:rsidRPr="00BB0330" w:rsidRDefault="00BB0330" w:rsidP="00BB0330">
      <w:pPr>
        <w:spacing w:line="240" w:lineRule="auto"/>
        <w:rPr>
          <w:rFonts w:ascii="Times New Roman" w:eastAsia="宋体" w:hAnsi="Times New Roman" w:cs="Times New Roman"/>
          <w:sz w:val="28"/>
          <w:szCs w:val="28"/>
        </w:rPr>
      </w:pPr>
      <w:r w:rsidRPr="00BB0330">
        <w:rPr>
          <w:rFonts w:ascii="Times New Roman" w:eastAsia="宋体" w:hAnsi="Times New Roman" w:cs="Times New Roman" w:hint="eastAsia"/>
          <w:sz w:val="28"/>
          <w:szCs w:val="28"/>
        </w:rPr>
        <w:t>三、输精方法</w:t>
      </w:r>
    </w:p>
    <w:p w14:paraId="29136D2B" w14:textId="77777777" w:rsidR="00BB0330" w:rsidRPr="00BB0330" w:rsidRDefault="00BB0330" w:rsidP="00BB0330">
      <w:pPr>
        <w:spacing w:line="240" w:lineRule="auto"/>
        <w:rPr>
          <w:rFonts w:ascii="宋体" w:eastAsia="宋体" w:hAnsi="宋体" w:cs="Times New Roman"/>
          <w:sz w:val="24"/>
          <w:szCs w:val="24"/>
        </w:rPr>
      </w:pPr>
      <w:r w:rsidRPr="00BB0330">
        <w:rPr>
          <w:rFonts w:ascii="宋体" w:eastAsia="宋体" w:hAnsi="宋体" w:cs="Times New Roman" w:hint="eastAsia"/>
          <w:sz w:val="24"/>
          <w:szCs w:val="24"/>
        </w:rPr>
        <w:t xml:space="preserve">（一）母牛的输精方法 </w:t>
      </w:r>
    </w:p>
    <w:p w14:paraId="694FD46C" w14:textId="77777777" w:rsidR="00BB0330" w:rsidRPr="00BB0330" w:rsidRDefault="00BB0330" w:rsidP="00BB0330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BB0330">
        <w:rPr>
          <w:rFonts w:ascii="宋体" w:eastAsia="宋体" w:hAnsi="宋体" w:cs="Times New Roman" w:hint="eastAsia"/>
          <w:szCs w:val="21"/>
        </w:rPr>
        <w:t>目前给母牛输精最好釆用直肠把握子宫颈输精法（深部输精法），如果不能较好地掌握直肠把握子宫颈输精法，也可进行浅部输精。</w:t>
      </w:r>
    </w:p>
    <w:p w14:paraId="36953037" w14:textId="77777777" w:rsidR="00BB0330" w:rsidRPr="00BB0330" w:rsidRDefault="00BB0330" w:rsidP="00BB0330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BB0330">
        <w:rPr>
          <w:rFonts w:ascii="宋体" w:eastAsia="宋体" w:hAnsi="宋体" w:cs="Times New Roman" w:hint="eastAsia"/>
          <w:szCs w:val="21"/>
        </w:rPr>
        <w:t>1</w:t>
      </w:r>
      <w:r w:rsidRPr="00BB0330">
        <w:rPr>
          <w:rFonts w:ascii="宋体" w:eastAsia="宋体" w:hAnsi="宋体" w:cs="Times New Roman"/>
          <w:szCs w:val="21"/>
        </w:rPr>
        <w:t>.</w:t>
      </w:r>
      <w:r w:rsidRPr="00BB0330">
        <w:rPr>
          <w:rFonts w:ascii="宋体" w:eastAsia="宋体" w:hAnsi="宋体" w:cs="Times New Roman" w:hint="eastAsia"/>
          <w:szCs w:val="21"/>
        </w:rPr>
        <w:t>直肠把握子宫颈输精法。又名深部输精法。将一只手伸入直肠内，将子宫颈固定，另</w:t>
      </w:r>
      <w:proofErr w:type="gramStart"/>
      <w:r w:rsidRPr="00BB0330">
        <w:rPr>
          <w:rFonts w:ascii="宋体" w:eastAsia="宋体" w:hAnsi="宋体" w:cs="Times New Roman" w:hint="eastAsia"/>
          <w:szCs w:val="21"/>
        </w:rPr>
        <w:t>一手持输精器</w:t>
      </w:r>
      <w:proofErr w:type="gramEnd"/>
      <w:r w:rsidRPr="00BB0330">
        <w:rPr>
          <w:rFonts w:ascii="宋体" w:eastAsia="宋体" w:hAnsi="宋体" w:cs="Times New Roman" w:hint="eastAsia"/>
          <w:szCs w:val="21"/>
        </w:rPr>
        <w:t>先斜上方伸入阴道内，进入5~10厘米厚，在水平插入到子宫颈口，两手协同配合，把输精器深入到子宫颈的3~5个皱褶处或子宫体内，慢慢注入精液，如能判断是哪一侧卵巢排卵，最好能将精液输送到该侧子宫角的基部。</w:t>
      </w:r>
    </w:p>
    <w:p w14:paraId="146786EC" w14:textId="77777777" w:rsidR="00BB0330" w:rsidRPr="00BB0330" w:rsidRDefault="00BB0330" w:rsidP="00BB0330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BB0330">
        <w:rPr>
          <w:rFonts w:ascii="宋体" w:eastAsia="宋体" w:hAnsi="宋体" w:cs="Times New Roman" w:hint="eastAsia"/>
          <w:szCs w:val="21"/>
        </w:rPr>
        <w:t>此法的优点是输精部位深，精液不易倒流，受胎率高；用具少而简单。但该方法对技术员要求较高，必须反复操作和认真体会才能较好地掌握。</w:t>
      </w:r>
    </w:p>
    <w:p w14:paraId="62AFD683" w14:textId="4A166897" w:rsidR="00BB0330" w:rsidRPr="00BB0330" w:rsidRDefault="00BB0330" w:rsidP="00BB0330">
      <w:pPr>
        <w:spacing w:line="240" w:lineRule="auto"/>
        <w:ind w:firstLineChars="200" w:firstLine="420"/>
        <w:jc w:val="center"/>
        <w:rPr>
          <w:rFonts w:ascii="Times New Roman" w:eastAsia="宋体" w:hAnsi="Times New Roman" w:cs="Times New Roman"/>
          <w:szCs w:val="24"/>
        </w:rPr>
      </w:pPr>
      <w:r w:rsidRPr="00BB0330">
        <w:rPr>
          <w:rFonts w:ascii="Times New Roman" w:eastAsia="宋体" w:hAnsi="Times New Roman" w:cs="Times New Roman"/>
          <w:noProof/>
          <w:szCs w:val="24"/>
        </w:rPr>
        <w:drawing>
          <wp:inline distT="0" distB="0" distL="0" distR="0" wp14:anchorId="1C97BD4C" wp14:editId="67552FC4">
            <wp:extent cx="3048000" cy="1676400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54412" w14:textId="35EE3FC3" w:rsidR="00BB0330" w:rsidRPr="00BB0330" w:rsidRDefault="00BB0330" w:rsidP="00BB0330">
      <w:pPr>
        <w:spacing w:line="240" w:lineRule="auto"/>
        <w:rPr>
          <w:rFonts w:ascii="Times New Roman" w:eastAsia="宋体" w:hAnsi="Times New Roman" w:cs="Times New Roman"/>
          <w:szCs w:val="24"/>
        </w:rPr>
      </w:pPr>
      <w:r w:rsidRPr="00BB0330">
        <w:rPr>
          <w:rFonts w:ascii="Times New Roman" w:eastAsia="宋体" w:hAnsi="Times New Roman" w:cs="Times New Roman"/>
          <w:noProof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CBB4975" wp14:editId="12C8A1A7">
                <wp:simplePos x="0" y="0"/>
                <wp:positionH relativeFrom="column">
                  <wp:align>center</wp:align>
                </wp:positionH>
                <wp:positionV relativeFrom="paragraph">
                  <wp:posOffset>182880</wp:posOffset>
                </wp:positionV>
                <wp:extent cx="2090420" cy="482600"/>
                <wp:effectExtent l="4445" t="0" r="635" b="0"/>
                <wp:wrapSquare wrapText="bothSides"/>
                <wp:docPr id="28" name="文本框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0420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28782A" w14:textId="77777777" w:rsidR="00BB0330" w:rsidRPr="003C35D8" w:rsidRDefault="00BB0330" w:rsidP="00BB0330">
                            <w:pPr>
                              <w:ind w:firstLineChars="200" w:firstLine="420"/>
                              <w:rPr>
                                <w:rFonts w:ascii="宋体" w:hAnsi="宋体"/>
                                <w:szCs w:val="21"/>
                              </w:rPr>
                            </w:pPr>
                            <w:r w:rsidRPr="003C35D8">
                              <w:rPr>
                                <w:rFonts w:ascii="宋体" w:hAnsi="宋体"/>
                                <w:szCs w:val="21"/>
                              </w:rPr>
                              <w:t>图</w:t>
                            </w:r>
                            <w:r w:rsidRPr="003C35D8">
                              <w:rPr>
                                <w:rFonts w:ascii="宋体" w:hAnsi="宋体"/>
                                <w:szCs w:val="21"/>
                                <w:lang w:bidi="en-US"/>
                              </w:rPr>
                              <w:t>2-6</w:t>
                            </w:r>
                            <w:r w:rsidRPr="003C35D8">
                              <w:rPr>
                                <w:rFonts w:ascii="宋体" w:hAnsi="宋体"/>
                                <w:szCs w:val="21"/>
                              </w:rPr>
                              <w:t>牛的直肠把握输精法</w:t>
                            </w:r>
                          </w:p>
                          <w:p w14:paraId="59969070" w14:textId="77777777" w:rsidR="00BB0330" w:rsidRPr="003C35D8" w:rsidRDefault="00BB0330" w:rsidP="00BB0330">
                            <w:pPr>
                              <w:pStyle w:val="Picturecaption10"/>
                              <w:rPr>
                                <w:sz w:val="18"/>
                                <w:szCs w:val="18"/>
                              </w:rPr>
                            </w:pPr>
                            <w:r w:rsidRPr="003C35D8">
                              <w:rPr>
                                <w:sz w:val="18"/>
                                <w:szCs w:val="18"/>
                              </w:rPr>
                              <w:t>（黄功俊，家畜繁殖，</w:t>
                            </w:r>
                            <w:r w:rsidRPr="003C35D8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1999）</w:t>
                            </w:r>
                          </w:p>
                          <w:p w14:paraId="003006D6" w14:textId="77777777" w:rsidR="00BB0330" w:rsidRDefault="00BB0330" w:rsidP="00BB0330">
                            <w:pPr>
                              <w:rPr>
                                <w:lang w:eastAsia="zh-T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BB4975" id="_x0000_t202" coordsize="21600,21600" o:spt="202" path="m,l,21600r21600,l21600,xe">
                <v:stroke joinstyle="miter"/>
                <v:path gradientshapeok="t" o:connecttype="rect"/>
              </v:shapetype>
              <v:shape id="文本框 28" o:spid="_x0000_s1026" type="#_x0000_t202" style="position:absolute;left:0;text-align:left;margin-left:0;margin-top:14.4pt;width:164.6pt;height:38pt;z-index:251662336;visibility:visible;mso-wrap-style:square;mso-width-percent:400;mso-height-percent:0;mso-wrap-distance-left:9pt;mso-wrap-distance-top:3.6pt;mso-wrap-distance-right:9pt;mso-wrap-distance-bottom:3.6pt;mso-position-horizontal:center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" stroked="f">
                <v:textbox>
                  <w:txbxContent>
                    <w:p w14:paraId="0628782A" w14:textId="77777777" w:rsidR="00BB0330" w:rsidRPr="003C35D8" w:rsidRDefault="00BB0330" w:rsidP="00BB0330">
                      <w:pPr>
                        <w:ind w:firstLineChars="200" w:firstLine="420"/>
                        <w:rPr>
                          <w:rFonts w:ascii="宋体" w:hAnsi="宋体"/>
                          <w:szCs w:val="21"/>
                        </w:rPr>
                      </w:pPr>
                      <w:r w:rsidRPr="003C35D8">
                        <w:rPr>
                          <w:rFonts w:ascii="宋体" w:hAnsi="宋体"/>
                          <w:szCs w:val="21"/>
                        </w:rPr>
                        <w:t>图</w:t>
                      </w:r>
                      <w:r w:rsidRPr="003C35D8">
                        <w:rPr>
                          <w:rFonts w:ascii="宋体" w:hAnsi="宋体"/>
                          <w:szCs w:val="21"/>
                          <w:lang w:bidi="en-US"/>
                        </w:rPr>
                        <w:t>2-6</w:t>
                      </w:r>
                      <w:r w:rsidRPr="003C35D8">
                        <w:rPr>
                          <w:rFonts w:ascii="宋体" w:hAnsi="宋体"/>
                          <w:szCs w:val="21"/>
                        </w:rPr>
                        <w:t>牛的直肠把握输精法</w:t>
                      </w:r>
                    </w:p>
                    <w:p w14:paraId="59969070" w14:textId="77777777" w:rsidR="00BB0330" w:rsidRPr="003C35D8" w:rsidRDefault="00BB0330" w:rsidP="00BB0330">
                      <w:pPr>
                        <w:pStyle w:val="Picturecaption10"/>
                        <w:rPr>
                          <w:sz w:val="18"/>
                          <w:szCs w:val="18"/>
                        </w:rPr>
                      </w:pPr>
                      <w:r w:rsidRPr="003C35D8">
                        <w:rPr>
                          <w:sz w:val="18"/>
                          <w:szCs w:val="18"/>
                        </w:rPr>
                        <w:t>（黄功俊，家畜繁殖，</w:t>
                      </w:r>
                      <w:r w:rsidRPr="003C35D8">
                        <w:rPr>
                          <w:rFonts w:cs="Times New Roman"/>
                          <w:sz w:val="18"/>
                          <w:szCs w:val="18"/>
                        </w:rPr>
                        <w:t>1999）</w:t>
                      </w:r>
                    </w:p>
                    <w:p w14:paraId="003006D6" w14:textId="77777777" w:rsidR="00BB0330" w:rsidRDefault="00BB0330" w:rsidP="00BB0330">
                      <w:pPr>
                        <w:rPr>
                          <w:lang w:eastAsia="zh-T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0D13045" w14:textId="77777777" w:rsidR="00BB0330" w:rsidRPr="00BB0330" w:rsidRDefault="00BB0330" w:rsidP="00BB0330">
      <w:pPr>
        <w:spacing w:line="24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</w:p>
    <w:p w14:paraId="343596B7" w14:textId="77777777" w:rsidR="00BB0330" w:rsidRPr="00BB0330" w:rsidRDefault="00BB0330" w:rsidP="00BB0330">
      <w:pPr>
        <w:spacing w:line="24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</w:p>
    <w:p w14:paraId="06E3C78C" w14:textId="77777777" w:rsidR="00BB0330" w:rsidRPr="00BB0330" w:rsidRDefault="00BB0330" w:rsidP="00BB0330">
      <w:pPr>
        <w:spacing w:line="24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</w:p>
    <w:p w14:paraId="6B6AE9E6" w14:textId="77777777" w:rsidR="00BB0330" w:rsidRPr="00BB0330" w:rsidRDefault="00BB0330" w:rsidP="00BB0330">
      <w:pPr>
        <w:spacing w:line="240" w:lineRule="auto"/>
        <w:ind w:firstLineChars="200" w:firstLine="420"/>
        <w:rPr>
          <w:rFonts w:ascii="Times New Roman" w:eastAsia="宋体" w:hAnsi="Times New Roman" w:cs="Times New Roman"/>
          <w:szCs w:val="21"/>
        </w:rPr>
      </w:pPr>
    </w:p>
    <w:p w14:paraId="7F9C048D" w14:textId="77777777" w:rsidR="00BB0330" w:rsidRPr="00BB0330" w:rsidRDefault="00BB0330" w:rsidP="00BB0330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BB0330">
        <w:rPr>
          <w:rFonts w:ascii="宋体" w:eastAsia="宋体" w:hAnsi="宋体" w:cs="Times New Roman" w:hint="eastAsia"/>
          <w:szCs w:val="21"/>
        </w:rPr>
        <w:t>2</w:t>
      </w:r>
      <w:r w:rsidRPr="00BB0330">
        <w:rPr>
          <w:rFonts w:ascii="宋体" w:eastAsia="宋体" w:hAnsi="宋体" w:cs="Times New Roman"/>
          <w:szCs w:val="21"/>
        </w:rPr>
        <w:t>.</w:t>
      </w:r>
      <w:proofErr w:type="gramStart"/>
      <w:r w:rsidRPr="00BB0330">
        <w:rPr>
          <w:rFonts w:ascii="宋体" w:eastAsia="宋体" w:hAnsi="宋体" w:cs="Times New Roman" w:hint="eastAsia"/>
          <w:szCs w:val="21"/>
        </w:rPr>
        <w:t>开膛器输精</w:t>
      </w:r>
      <w:proofErr w:type="gramEnd"/>
      <w:r w:rsidRPr="00BB0330">
        <w:rPr>
          <w:rFonts w:ascii="宋体" w:eastAsia="宋体" w:hAnsi="宋体" w:cs="Times New Roman" w:hint="eastAsia"/>
          <w:szCs w:val="21"/>
        </w:rPr>
        <w:t>法（浅部输精法）。一手持开膛器（或阴道扩张筒），打开母牛阴道，借助光源找到子宫颈口，另一只手</w:t>
      </w:r>
      <w:proofErr w:type="gramStart"/>
      <w:r w:rsidRPr="00BB0330">
        <w:rPr>
          <w:rFonts w:ascii="宋体" w:eastAsia="宋体" w:hAnsi="宋体" w:cs="Times New Roman" w:hint="eastAsia"/>
          <w:szCs w:val="21"/>
        </w:rPr>
        <w:t>将吸有精液</w:t>
      </w:r>
      <w:proofErr w:type="gramEnd"/>
      <w:r w:rsidRPr="00BB0330">
        <w:rPr>
          <w:rFonts w:ascii="宋体" w:eastAsia="宋体" w:hAnsi="宋体" w:cs="Times New Roman" w:hint="eastAsia"/>
          <w:szCs w:val="21"/>
        </w:rPr>
        <w:t>的输精器伸入子宫颈1~2个皱褶处，慢慢注入精液，此方法相对简单，容易掌握，但输精部位浅，精液容易倒流，故受胎率相对较低。另外，此法容易损伤母牛的阴道黏膜，输精不方便，故生产中较少采用。</w:t>
      </w:r>
    </w:p>
    <w:p w14:paraId="1F6799EC" w14:textId="77777777" w:rsidR="00BB0330" w:rsidRPr="00BB0330" w:rsidRDefault="00BB0330" w:rsidP="00BB0330">
      <w:pPr>
        <w:spacing w:line="240" w:lineRule="auto"/>
        <w:rPr>
          <w:rFonts w:ascii="宋体" w:eastAsia="宋体" w:hAnsi="宋体" w:cs="Times New Roman"/>
          <w:sz w:val="24"/>
          <w:szCs w:val="24"/>
        </w:rPr>
      </w:pPr>
      <w:r w:rsidRPr="00BB0330">
        <w:rPr>
          <w:rFonts w:ascii="宋体" w:eastAsia="宋体" w:hAnsi="宋体" w:cs="Times New Roman" w:hint="eastAsia"/>
          <w:sz w:val="24"/>
          <w:szCs w:val="24"/>
        </w:rPr>
        <w:t>（二）母猪的输精方法</w:t>
      </w:r>
    </w:p>
    <w:p w14:paraId="6488C095" w14:textId="77777777" w:rsidR="00BB0330" w:rsidRPr="00BB0330" w:rsidRDefault="00BB0330" w:rsidP="00BB0330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BB0330">
        <w:rPr>
          <w:rFonts w:ascii="宋体" w:eastAsia="宋体" w:hAnsi="宋体" w:cs="Times New Roman" w:hint="eastAsia"/>
          <w:szCs w:val="21"/>
        </w:rPr>
        <w:t>1</w:t>
      </w:r>
      <w:r w:rsidRPr="00BB0330">
        <w:rPr>
          <w:rFonts w:ascii="宋体" w:eastAsia="宋体" w:hAnsi="宋体" w:cs="Times New Roman"/>
          <w:szCs w:val="21"/>
        </w:rPr>
        <w:t xml:space="preserve"> </w:t>
      </w:r>
      <w:r w:rsidRPr="00BB0330">
        <w:rPr>
          <w:rFonts w:ascii="宋体" w:eastAsia="宋体" w:hAnsi="宋体" w:cs="Times New Roman" w:hint="eastAsia"/>
          <w:szCs w:val="21"/>
        </w:rPr>
        <w:t>多次用输精管输精器输精。母猪的阴道部和子宫界限不明显，输精管较容易插入。输精时，输精管用稀释液冲洗后，立即插入阴道内。</w:t>
      </w:r>
    </w:p>
    <w:p w14:paraId="6D5109C4" w14:textId="77777777" w:rsidR="00BB0330" w:rsidRPr="00BB0330" w:rsidRDefault="00BB0330" w:rsidP="00BB0330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BB0330">
        <w:rPr>
          <w:rFonts w:ascii="宋体" w:eastAsia="宋体" w:hAnsi="宋体" w:cs="Times New Roman" w:hint="eastAsia"/>
          <w:szCs w:val="21"/>
        </w:rPr>
        <w:t>2</w:t>
      </w:r>
      <w:r w:rsidRPr="00BB0330">
        <w:rPr>
          <w:rFonts w:ascii="宋体" w:eastAsia="宋体" w:hAnsi="宋体" w:cs="Times New Roman"/>
          <w:szCs w:val="21"/>
        </w:rPr>
        <w:t>.</w:t>
      </w:r>
      <w:r w:rsidRPr="00BB0330">
        <w:rPr>
          <w:rFonts w:ascii="宋体" w:eastAsia="宋体" w:hAnsi="宋体" w:cs="Times New Roman" w:hint="eastAsia"/>
          <w:szCs w:val="21"/>
        </w:rPr>
        <w:t>一次用输精器输精。使用一次性输精器时，要检查密封是否完好，是否受到污染。输精前，先将精液注入到精液瓶中，并插入一枚注射针头；按前述方法插入母猪的子宫颈内，插到位后，将输精管后端抬高，装上精液瓶，让精液自动流入子宫颈内，必要时，可适当加压将精液输入。</w:t>
      </w:r>
    </w:p>
    <w:p w14:paraId="58F084C9" w14:textId="76B32001" w:rsidR="00BB0330" w:rsidRPr="00BB0330" w:rsidRDefault="00BB0330" w:rsidP="00BB0330">
      <w:pPr>
        <w:spacing w:line="240" w:lineRule="auto"/>
        <w:ind w:firstLineChars="200" w:firstLine="480"/>
        <w:jc w:val="center"/>
        <w:rPr>
          <w:rFonts w:ascii="Times New Roman" w:eastAsia="宋体" w:hAnsi="Times New Roman" w:cs="Times New Roman"/>
          <w:szCs w:val="24"/>
        </w:rPr>
      </w:pPr>
      <w:r w:rsidRPr="00BB0330">
        <w:rPr>
          <w:rFonts w:ascii="Times New Roman" w:eastAsia="宋体" w:hAnsi="Times New Roman" w:cs="Times New Roman" w:hint="eastAsia"/>
          <w:noProof/>
          <w:sz w:val="24"/>
          <w:szCs w:val="24"/>
        </w:rPr>
        <w:drawing>
          <wp:inline distT="0" distB="0" distL="0" distR="0" wp14:anchorId="0445D5D1" wp14:editId="2D963670">
            <wp:extent cx="2165350" cy="1543050"/>
            <wp:effectExtent l="0" t="0" r="635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22F21B" w14:textId="4B059433" w:rsidR="00BB0330" w:rsidRPr="00BB0330" w:rsidRDefault="00BB0330" w:rsidP="00BB0330">
      <w:pPr>
        <w:spacing w:line="240" w:lineRule="auto"/>
        <w:ind w:firstLineChars="200" w:firstLine="420"/>
        <w:jc w:val="center"/>
        <w:rPr>
          <w:rFonts w:ascii="Times New Roman" w:eastAsia="宋体" w:hAnsi="Times New Roman" w:cs="Times New Roman"/>
          <w:szCs w:val="24"/>
        </w:rPr>
      </w:pPr>
      <w:r w:rsidRPr="00BB0330">
        <w:rPr>
          <w:rFonts w:ascii="Times New Roman" w:eastAsia="宋体" w:hAnsi="Times New Roman" w:cs="Times New Roman"/>
          <w:noProof/>
          <w:szCs w:val="24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77FDD488" wp14:editId="17D46A7A">
                <wp:simplePos x="0" y="0"/>
                <wp:positionH relativeFrom="page">
                  <wp:posOffset>3977005</wp:posOffset>
                </wp:positionH>
                <wp:positionV relativeFrom="paragraph">
                  <wp:posOffset>8259445</wp:posOffset>
                </wp:positionV>
                <wp:extent cx="1231265" cy="326390"/>
                <wp:effectExtent l="0" t="0" r="0" b="0"/>
                <wp:wrapNone/>
                <wp:docPr id="27" name="文本框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31265" cy="3263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D82F3AB" w14:textId="77777777" w:rsidR="00BB0330" w:rsidRDefault="00BB0330" w:rsidP="00BB0330">
                            <w:pPr>
                              <w:pStyle w:val="Picturecaption10"/>
                              <w:spacing w:line="254" w:lineRule="exact"/>
                            </w:pPr>
                            <w:r>
                              <w:t>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lang w:val="en-US" w:eastAsia="zh-CN" w:bidi="en-US"/>
                              </w:rPr>
                              <w:t>5-10</w:t>
                            </w:r>
                            <w:r>
                              <w:t>猪的输精 （黄功俊，家畜繁殖，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1999）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FDD488" id="文本框 27" o:spid="_x0000_s1027" type="#_x0000_t202" style="position:absolute;left:0;text-align:left;margin-left:313.15pt;margin-top:650.35pt;width:96.95pt;height:25.7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" filled="f" stroked="f">
                <v:textbox inset="0,0,0,0">
                  <w:txbxContent>
                    <w:p w14:paraId="4D82F3AB" w14:textId="77777777" w:rsidR="00BB0330" w:rsidRDefault="00BB0330" w:rsidP="00BB0330">
                      <w:pPr>
                        <w:pStyle w:val="Picturecaption10"/>
                        <w:spacing w:line="254" w:lineRule="exact"/>
                      </w:pPr>
                      <w:r>
                        <w:t>图</w:t>
                      </w:r>
                      <w:r>
                        <w:rPr>
                          <w:rFonts w:ascii="Times New Roman" w:eastAsia="Times New Roman" w:hAnsi="Times New Roman" w:cs="Times New Roman"/>
                          <w:lang w:val="en-US" w:eastAsia="zh-CN" w:bidi="en-US"/>
                        </w:rPr>
                        <w:t>5-10</w:t>
                      </w:r>
                      <w:r>
                        <w:t>猪的输精 （黄功俊，家畜繁殖，</w:t>
                      </w:r>
                      <w:r>
                        <w:rPr>
                          <w:rFonts w:ascii="Times New Roman" w:eastAsia="Times New Roman" w:hAnsi="Times New Roman" w:cs="Times New Roman"/>
                        </w:rPr>
                        <w:t>1999）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BB0330">
        <w:rPr>
          <w:rFonts w:ascii="Times New Roman" w:eastAsia="宋体" w:hAnsi="Times New Roman" w:cs="Times New Roman"/>
          <w:noProof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FCF6D1A" wp14:editId="553D1D33">
                <wp:simplePos x="0" y="0"/>
                <wp:positionH relativeFrom="page">
                  <wp:posOffset>3977005</wp:posOffset>
                </wp:positionH>
                <wp:positionV relativeFrom="paragraph">
                  <wp:posOffset>8259445</wp:posOffset>
                </wp:positionV>
                <wp:extent cx="1231265" cy="326390"/>
                <wp:effectExtent l="0" t="0" r="0" b="0"/>
                <wp:wrapNone/>
                <wp:docPr id="26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31265" cy="3263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3CABC3E" w14:textId="77777777" w:rsidR="00BB0330" w:rsidRDefault="00BB0330" w:rsidP="00BB0330">
                            <w:pPr>
                              <w:pStyle w:val="Picturecaption10"/>
                              <w:spacing w:line="254" w:lineRule="exact"/>
                            </w:pPr>
                            <w:r>
                              <w:t>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lang w:val="en-US" w:eastAsia="zh-CN" w:bidi="en-US"/>
                              </w:rPr>
                              <w:t>5-10</w:t>
                            </w:r>
                            <w:r>
                              <w:t>猪的输精 （黄功俊，家畜繁殖，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1999）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CF6D1A" id="文本框 26" o:spid="_x0000_s1028" type="#_x0000_t202" style="position:absolute;left:0;text-align:left;margin-left:313.15pt;margin-top:650.35pt;width:96.95pt;height:25.7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" filled="f" stroked="f">
                <v:textbox inset="0,0,0,0">
                  <w:txbxContent>
                    <w:p w14:paraId="33CABC3E" w14:textId="77777777" w:rsidR="00BB0330" w:rsidRDefault="00BB0330" w:rsidP="00BB0330">
                      <w:pPr>
                        <w:pStyle w:val="Picturecaption10"/>
                        <w:spacing w:line="254" w:lineRule="exact"/>
                      </w:pPr>
                      <w:r>
                        <w:t>图</w:t>
                      </w:r>
                      <w:r>
                        <w:rPr>
                          <w:rFonts w:ascii="Times New Roman" w:eastAsia="Times New Roman" w:hAnsi="Times New Roman" w:cs="Times New Roman"/>
                          <w:lang w:val="en-US" w:eastAsia="zh-CN" w:bidi="en-US"/>
                        </w:rPr>
                        <w:t>5-10</w:t>
                      </w:r>
                      <w:r>
                        <w:t>猪的输精 （黄功俊，家畜繁殖，</w:t>
                      </w:r>
                      <w:r>
                        <w:rPr>
                          <w:rFonts w:ascii="Times New Roman" w:eastAsia="Times New Roman" w:hAnsi="Times New Roman" w:cs="Times New Roman"/>
                        </w:rPr>
                        <w:t>1999）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DAEBC8B" w14:textId="0E84028C" w:rsidR="00BB0330" w:rsidRPr="00BB0330" w:rsidRDefault="00BB0330" w:rsidP="00BB0330">
      <w:pPr>
        <w:spacing w:line="240" w:lineRule="auto"/>
        <w:ind w:firstLineChars="200" w:firstLine="420"/>
        <w:jc w:val="center"/>
        <w:rPr>
          <w:rFonts w:ascii="Times New Roman" w:eastAsia="宋体" w:hAnsi="Times New Roman" w:cs="Times New Roman"/>
          <w:szCs w:val="24"/>
        </w:rPr>
      </w:pPr>
      <w:r w:rsidRPr="00BB0330">
        <w:rPr>
          <w:rFonts w:ascii="Times New Roman" w:eastAsia="宋体" w:hAnsi="Times New Roman" w:cs="Times New Roman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399567D" wp14:editId="01615845">
                <wp:simplePos x="0" y="0"/>
                <wp:positionH relativeFrom="column">
                  <wp:align>center</wp:align>
                </wp:positionH>
                <wp:positionV relativeFrom="paragraph">
                  <wp:posOffset>26035</wp:posOffset>
                </wp:positionV>
                <wp:extent cx="2947035" cy="282575"/>
                <wp:effectExtent l="2540" t="0" r="3175" b="3175"/>
                <wp:wrapSquare wrapText="bothSides"/>
                <wp:docPr id="25" name="文本框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7035" cy="28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A46594" w14:textId="77777777" w:rsidR="00BB0330" w:rsidRPr="003C35D8" w:rsidRDefault="00BB0330" w:rsidP="00BB0330">
                            <w:pPr>
                              <w:pStyle w:val="Picturecaption10"/>
                              <w:spacing w:line="254" w:lineRule="exact"/>
                              <w:rPr>
                                <w:sz w:val="21"/>
                                <w:szCs w:val="21"/>
                              </w:rPr>
                            </w:pPr>
                            <w:r w:rsidRPr="003C35D8">
                              <w:rPr>
                                <w:sz w:val="21"/>
                                <w:szCs w:val="21"/>
                              </w:rPr>
                              <w:t>图</w:t>
                            </w:r>
                            <w:r w:rsidRPr="003C35D8">
                              <w:rPr>
                                <w:rFonts w:cs="Times New Roman"/>
                                <w:sz w:val="21"/>
                                <w:szCs w:val="21"/>
                                <w:lang w:val="en-US" w:eastAsia="zh-CN" w:bidi="en-US"/>
                              </w:rPr>
                              <w:t xml:space="preserve">2-7 </w:t>
                            </w:r>
                            <w:r w:rsidRPr="003C35D8">
                              <w:rPr>
                                <w:sz w:val="21"/>
                                <w:szCs w:val="21"/>
                              </w:rPr>
                              <w:t>猪的输精 （黄功俊，家畜繁殖，</w:t>
                            </w:r>
                            <w:r w:rsidRPr="003C35D8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1999）</w:t>
                            </w:r>
                          </w:p>
                          <w:p w14:paraId="54D98414" w14:textId="77777777" w:rsidR="00BB0330" w:rsidRPr="003C35D8" w:rsidRDefault="00BB0330" w:rsidP="00BB0330">
                            <w:pPr>
                              <w:rPr>
                                <w:rFonts w:ascii="宋体" w:hAnsi="宋体"/>
                                <w:szCs w:val="21"/>
                                <w:lang w:eastAsia="zh-T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9567D" id="文本框 25" o:spid="_x0000_s1029" type="#_x0000_t202" style="position:absolute;left:0;text-align:left;margin-left:0;margin-top:2.05pt;width:232.05pt;height:22.25pt;z-index:251661312;visibility:visible;mso-wrap-style:square;mso-width-percent:0;mso-height-percent:0;mso-wrap-distance-left:9pt;mso-wrap-distance-top:3.6pt;mso-wrap-distance-right:9pt;mso-wrap-distance-bottom:3.6pt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" stroked="f">
                <v:textbox>
                  <w:txbxContent>
                    <w:p w14:paraId="03A46594" w14:textId="77777777" w:rsidR="00BB0330" w:rsidRPr="003C35D8" w:rsidRDefault="00BB0330" w:rsidP="00BB0330">
                      <w:pPr>
                        <w:pStyle w:val="Picturecaption10"/>
                        <w:spacing w:line="254" w:lineRule="exact"/>
                        <w:rPr>
                          <w:sz w:val="21"/>
                          <w:szCs w:val="21"/>
                        </w:rPr>
                      </w:pPr>
                      <w:r w:rsidRPr="003C35D8">
                        <w:rPr>
                          <w:sz w:val="21"/>
                          <w:szCs w:val="21"/>
                        </w:rPr>
                        <w:t>图</w:t>
                      </w:r>
                      <w:r w:rsidRPr="003C35D8">
                        <w:rPr>
                          <w:rFonts w:cs="Times New Roman"/>
                          <w:sz w:val="21"/>
                          <w:szCs w:val="21"/>
                          <w:lang w:val="en-US" w:eastAsia="zh-CN" w:bidi="en-US"/>
                        </w:rPr>
                        <w:t xml:space="preserve">2-7 </w:t>
                      </w:r>
                      <w:r w:rsidRPr="003C35D8">
                        <w:rPr>
                          <w:sz w:val="21"/>
                          <w:szCs w:val="21"/>
                        </w:rPr>
                        <w:t>猪的输精 （黄功俊，家畜繁殖，</w:t>
                      </w:r>
                      <w:r w:rsidRPr="003C35D8">
                        <w:rPr>
                          <w:rFonts w:cs="Times New Roman"/>
                          <w:sz w:val="21"/>
                          <w:szCs w:val="21"/>
                        </w:rPr>
                        <w:t>1999）</w:t>
                      </w:r>
                    </w:p>
                    <w:p w14:paraId="54D98414" w14:textId="77777777" w:rsidR="00BB0330" w:rsidRPr="003C35D8" w:rsidRDefault="00BB0330" w:rsidP="00BB0330">
                      <w:pPr>
                        <w:rPr>
                          <w:rFonts w:ascii="宋体" w:hAnsi="宋体"/>
                          <w:szCs w:val="21"/>
                          <w:lang w:eastAsia="zh-T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383E5F4" w14:textId="77777777" w:rsidR="00BB0330" w:rsidRPr="00BB0330" w:rsidRDefault="00BB0330" w:rsidP="00BB0330">
      <w:pPr>
        <w:spacing w:line="240" w:lineRule="auto"/>
        <w:ind w:firstLineChars="200" w:firstLine="420"/>
        <w:jc w:val="center"/>
        <w:rPr>
          <w:rFonts w:ascii="Times New Roman" w:eastAsia="宋体" w:hAnsi="Times New Roman" w:cs="Times New Roman"/>
          <w:szCs w:val="24"/>
        </w:rPr>
      </w:pPr>
    </w:p>
    <w:p w14:paraId="2619AA18" w14:textId="77777777" w:rsidR="00BB0330" w:rsidRPr="00BB0330" w:rsidRDefault="00BB0330" w:rsidP="00BB0330">
      <w:pPr>
        <w:spacing w:line="240" w:lineRule="auto"/>
        <w:ind w:firstLineChars="200" w:firstLine="480"/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419F1649" w14:textId="77777777" w:rsidR="00BB0330" w:rsidRPr="00BB0330" w:rsidRDefault="00BB0330" w:rsidP="00BB0330">
      <w:pPr>
        <w:spacing w:line="240" w:lineRule="auto"/>
        <w:ind w:firstLineChars="200" w:firstLine="480"/>
        <w:rPr>
          <w:rFonts w:ascii="宋体" w:eastAsia="宋体" w:hAnsi="宋体" w:cs="Times New Roman"/>
          <w:szCs w:val="21"/>
        </w:rPr>
      </w:pPr>
      <w:r w:rsidRPr="00BB0330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BB0330">
        <w:rPr>
          <w:rFonts w:ascii="宋体" w:eastAsia="宋体" w:hAnsi="宋体" w:cs="Times New Roman" w:hint="eastAsia"/>
          <w:szCs w:val="21"/>
        </w:rPr>
        <w:t>.母羊的输精</w:t>
      </w:r>
    </w:p>
    <w:p w14:paraId="0F26D7DF" w14:textId="77777777" w:rsidR="00BB0330" w:rsidRPr="00BB0330" w:rsidRDefault="00BB0330" w:rsidP="00BB0330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BB0330">
        <w:rPr>
          <w:rFonts w:ascii="宋体" w:eastAsia="宋体" w:hAnsi="宋体" w:cs="Times New Roman" w:hint="eastAsia"/>
          <w:szCs w:val="21"/>
        </w:rPr>
        <w:t>绵羊和山羊都采用</w:t>
      </w:r>
      <w:proofErr w:type="gramStart"/>
      <w:r w:rsidRPr="00BB0330">
        <w:rPr>
          <w:rFonts w:ascii="宋体" w:eastAsia="宋体" w:hAnsi="宋体" w:cs="Times New Roman" w:hint="eastAsia"/>
          <w:szCs w:val="21"/>
        </w:rPr>
        <w:t>开膛器输精</w:t>
      </w:r>
      <w:proofErr w:type="gramEnd"/>
      <w:r w:rsidRPr="00BB0330">
        <w:rPr>
          <w:rFonts w:ascii="宋体" w:eastAsia="宋体" w:hAnsi="宋体" w:cs="Times New Roman" w:hint="eastAsia"/>
          <w:szCs w:val="21"/>
        </w:rPr>
        <w:t>法或内窥镜输精法。其操作与牛相同。由于羊的体型较小，为工作方便、提高效率，可制作能升降的输精台架或在</w:t>
      </w:r>
      <w:proofErr w:type="gramStart"/>
      <w:r w:rsidRPr="00BB0330">
        <w:rPr>
          <w:rFonts w:ascii="宋体" w:eastAsia="宋体" w:hAnsi="宋体" w:cs="Times New Roman" w:hint="eastAsia"/>
          <w:szCs w:val="21"/>
        </w:rPr>
        <w:t>输精架后</w:t>
      </w:r>
      <w:proofErr w:type="gramEnd"/>
      <w:r w:rsidRPr="00BB0330">
        <w:rPr>
          <w:rFonts w:ascii="宋体" w:eastAsia="宋体" w:hAnsi="宋体" w:cs="Times New Roman" w:hint="eastAsia"/>
          <w:szCs w:val="21"/>
        </w:rPr>
        <w:t>设置</w:t>
      </w:r>
      <w:proofErr w:type="gramStart"/>
      <w:r w:rsidRPr="00BB0330">
        <w:rPr>
          <w:rFonts w:ascii="宋体" w:eastAsia="宋体" w:hAnsi="宋体" w:cs="Times New Roman" w:hint="eastAsia"/>
          <w:szCs w:val="21"/>
        </w:rPr>
        <w:t>一</w:t>
      </w:r>
      <w:proofErr w:type="gramEnd"/>
      <w:r w:rsidRPr="00BB0330">
        <w:rPr>
          <w:rFonts w:ascii="宋体" w:eastAsia="宋体" w:hAnsi="宋体" w:cs="Times New Roman" w:hint="eastAsia"/>
          <w:szCs w:val="21"/>
        </w:rPr>
        <w:t>凹坑。也可由助手倒提母羊，将其保定后，</w:t>
      </w:r>
      <w:proofErr w:type="gramStart"/>
      <w:r w:rsidRPr="00BB0330">
        <w:rPr>
          <w:rFonts w:ascii="宋体" w:eastAsia="宋体" w:hAnsi="宋体" w:cs="Times New Roman" w:hint="eastAsia"/>
          <w:szCs w:val="21"/>
        </w:rPr>
        <w:t>由输精员</w:t>
      </w:r>
      <w:proofErr w:type="gramEnd"/>
      <w:r w:rsidRPr="00BB0330">
        <w:rPr>
          <w:rFonts w:ascii="宋体" w:eastAsia="宋体" w:hAnsi="宋体" w:cs="Times New Roman" w:hint="eastAsia"/>
          <w:szCs w:val="21"/>
        </w:rPr>
        <w:t>进行输精操作。</w:t>
      </w:r>
    </w:p>
    <w:p w14:paraId="60344852" w14:textId="77777777" w:rsidR="00BB0330" w:rsidRPr="00BB0330" w:rsidRDefault="00BB0330" w:rsidP="00BB0330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BB0330">
        <w:rPr>
          <w:rFonts w:ascii="宋体" w:eastAsia="宋体" w:hAnsi="宋体" w:cs="Times New Roman"/>
          <w:szCs w:val="21"/>
        </w:rPr>
        <w:t>4.</w:t>
      </w:r>
      <w:r w:rsidRPr="00BB0330">
        <w:rPr>
          <w:rFonts w:ascii="宋体" w:eastAsia="宋体" w:hAnsi="宋体" w:cs="Times New Roman" w:hint="eastAsia"/>
          <w:szCs w:val="21"/>
        </w:rPr>
        <w:t>母马（驴）的输精</w:t>
      </w:r>
    </w:p>
    <w:p w14:paraId="50C7687A" w14:textId="77777777" w:rsidR="00BB0330" w:rsidRPr="00BB0330" w:rsidRDefault="00BB0330" w:rsidP="00BB0330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BB0330">
        <w:rPr>
          <w:rFonts w:ascii="宋体" w:eastAsia="宋体" w:hAnsi="宋体" w:cs="Times New Roman" w:hint="eastAsia"/>
          <w:szCs w:val="21"/>
        </w:rPr>
        <w:t>首先在操作台上</w:t>
      </w:r>
      <w:proofErr w:type="gramStart"/>
      <w:r w:rsidRPr="00BB0330">
        <w:rPr>
          <w:rFonts w:ascii="宋体" w:eastAsia="宋体" w:hAnsi="宋体" w:cs="Times New Roman" w:hint="eastAsia"/>
          <w:szCs w:val="21"/>
        </w:rPr>
        <w:t>将吸有精液</w:t>
      </w:r>
      <w:proofErr w:type="gramEnd"/>
      <w:r w:rsidRPr="00BB0330">
        <w:rPr>
          <w:rFonts w:ascii="宋体" w:eastAsia="宋体" w:hAnsi="宋体" w:cs="Times New Roman" w:hint="eastAsia"/>
          <w:szCs w:val="21"/>
        </w:rPr>
        <w:t>的注射器安装在输精管上，一只手握住注射器与胶管的接合部，使胶管尖端始终高于精液面。术者站在母马后方，用另一只手提起输精管伸入母马阴道内，找到子宫颈的阴道部，用中指和食指扩开子宫颈把胶管导入子宫10~15厘米，提起注射器，并推压活塞时精液慢慢注入。</w:t>
      </w:r>
    </w:p>
    <w:p w14:paraId="497544E8" w14:textId="23E07AFD" w:rsidR="001E6AAC" w:rsidRPr="001E6AAC" w:rsidRDefault="001E6AAC" w:rsidP="00B82F51">
      <w:pPr>
        <w:spacing w:before="240" w:after="60" w:line="312" w:lineRule="auto"/>
        <w:outlineLvl w:val="1"/>
        <w:rPr>
          <w:rFonts w:ascii="等线 Light" w:eastAsia="宋体" w:hAnsi="等线 Light" w:cs="Times New Roman"/>
          <w:b/>
          <w:bCs/>
          <w:kern w:val="28"/>
          <w:sz w:val="32"/>
          <w:szCs w:val="32"/>
        </w:rPr>
      </w:pPr>
    </w:p>
    <w:sectPr w:rsidR="001E6AAC" w:rsidRPr="001E6AAC" w:rsidSect="003257B8">
      <w:pgSz w:w="10172" w:h="14940"/>
      <w:pgMar w:top="1873" w:right="922" w:bottom="1240" w:left="970" w:header="0" w:footer="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116931" w14:textId="77777777" w:rsidR="00421486" w:rsidRDefault="00421486" w:rsidP="002A2D5E">
      <w:pPr>
        <w:spacing w:line="240" w:lineRule="auto"/>
      </w:pPr>
      <w:r>
        <w:separator/>
      </w:r>
    </w:p>
  </w:endnote>
  <w:endnote w:type="continuationSeparator" w:id="0">
    <w:p w14:paraId="6FD87274" w14:textId="77777777" w:rsidR="00421486" w:rsidRDefault="00421486" w:rsidP="002A2D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B2C593" w14:textId="77777777" w:rsidR="00421486" w:rsidRDefault="00421486" w:rsidP="002A2D5E">
      <w:pPr>
        <w:spacing w:line="240" w:lineRule="auto"/>
      </w:pPr>
      <w:r>
        <w:separator/>
      </w:r>
    </w:p>
  </w:footnote>
  <w:footnote w:type="continuationSeparator" w:id="0">
    <w:p w14:paraId="6B6EC34B" w14:textId="77777777" w:rsidR="00421486" w:rsidRDefault="00421486" w:rsidP="002A2D5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28A"/>
    <w:rsid w:val="0004128A"/>
    <w:rsid w:val="000B75F4"/>
    <w:rsid w:val="0017483B"/>
    <w:rsid w:val="001E6AAC"/>
    <w:rsid w:val="00282567"/>
    <w:rsid w:val="002A2D5E"/>
    <w:rsid w:val="002B361C"/>
    <w:rsid w:val="003257B8"/>
    <w:rsid w:val="003F6E34"/>
    <w:rsid w:val="004202EB"/>
    <w:rsid w:val="00421486"/>
    <w:rsid w:val="004E1545"/>
    <w:rsid w:val="00540A61"/>
    <w:rsid w:val="005933CB"/>
    <w:rsid w:val="005C7BDC"/>
    <w:rsid w:val="006207B9"/>
    <w:rsid w:val="006430BF"/>
    <w:rsid w:val="006F419F"/>
    <w:rsid w:val="0079686D"/>
    <w:rsid w:val="008E1EA0"/>
    <w:rsid w:val="009114D3"/>
    <w:rsid w:val="00927C0F"/>
    <w:rsid w:val="0095564E"/>
    <w:rsid w:val="009A4FA6"/>
    <w:rsid w:val="009D2261"/>
    <w:rsid w:val="00A16320"/>
    <w:rsid w:val="00A62641"/>
    <w:rsid w:val="00B50F4E"/>
    <w:rsid w:val="00B82F51"/>
    <w:rsid w:val="00B836CF"/>
    <w:rsid w:val="00BB0330"/>
    <w:rsid w:val="00C21B47"/>
    <w:rsid w:val="00D4651D"/>
    <w:rsid w:val="00DE5D13"/>
    <w:rsid w:val="00E94E3C"/>
    <w:rsid w:val="00EE7686"/>
    <w:rsid w:val="00F01AEF"/>
    <w:rsid w:val="00F07A1F"/>
    <w:rsid w:val="00F50E07"/>
    <w:rsid w:val="00F77F99"/>
    <w:rsid w:val="6487426E"/>
    <w:rsid w:val="746D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2DDF981"/>
  <w15:docId w15:val="{565E139D-22C0-4BAF-AA82-B040B25EC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4128A"/>
    <w:pPr>
      <w:widowControl w:val="0"/>
      <w:spacing w:line="360" w:lineRule="exact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link w:val="30"/>
    <w:semiHidden/>
    <w:unhideWhenUsed/>
    <w:qFormat/>
    <w:rsid w:val="0095564E"/>
    <w:pPr>
      <w:keepNext/>
      <w:keepLines/>
      <w:spacing w:before="260" w:after="260" w:line="416" w:lineRule="atLeast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27C0F"/>
    <w:pPr>
      <w:spacing w:line="240" w:lineRule="auto"/>
    </w:pPr>
    <w:rPr>
      <w:sz w:val="18"/>
      <w:szCs w:val="18"/>
    </w:rPr>
  </w:style>
  <w:style w:type="character" w:customStyle="1" w:styleId="a4">
    <w:name w:val="批注框文本 字符"/>
    <w:basedOn w:val="a0"/>
    <w:link w:val="a3"/>
    <w:rsid w:val="00927C0F"/>
    <w:rPr>
      <w:kern w:val="2"/>
      <w:sz w:val="18"/>
      <w:szCs w:val="18"/>
    </w:rPr>
  </w:style>
  <w:style w:type="paragraph" w:styleId="a5">
    <w:name w:val="No Spacing"/>
    <w:uiPriority w:val="1"/>
    <w:qFormat/>
    <w:rsid w:val="008E1EA0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a6">
    <w:name w:val="header"/>
    <w:basedOn w:val="a"/>
    <w:link w:val="a7"/>
    <w:unhideWhenUsed/>
    <w:rsid w:val="002A2D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2A2D5E"/>
    <w:rPr>
      <w:kern w:val="2"/>
      <w:sz w:val="18"/>
      <w:szCs w:val="18"/>
    </w:rPr>
  </w:style>
  <w:style w:type="paragraph" w:styleId="a8">
    <w:name w:val="footer"/>
    <w:basedOn w:val="a"/>
    <w:link w:val="a9"/>
    <w:unhideWhenUsed/>
    <w:rsid w:val="002A2D5E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2A2D5E"/>
    <w:rPr>
      <w:kern w:val="2"/>
      <w:sz w:val="18"/>
      <w:szCs w:val="18"/>
    </w:rPr>
  </w:style>
  <w:style w:type="character" w:customStyle="1" w:styleId="Picturecaption1">
    <w:name w:val="Picture caption|1_"/>
    <w:link w:val="Picturecaption10"/>
    <w:rsid w:val="002A2D5E"/>
    <w:rPr>
      <w:rFonts w:ascii="宋体" w:hAnsi="宋体" w:cs="宋体"/>
      <w:sz w:val="15"/>
      <w:szCs w:val="15"/>
      <w:lang w:val="zh-TW" w:eastAsia="zh-TW" w:bidi="zh-TW"/>
    </w:rPr>
  </w:style>
  <w:style w:type="paragraph" w:customStyle="1" w:styleId="Picturecaption10">
    <w:name w:val="Picture caption|1"/>
    <w:basedOn w:val="a"/>
    <w:link w:val="Picturecaption1"/>
    <w:qFormat/>
    <w:rsid w:val="002A2D5E"/>
    <w:pPr>
      <w:spacing w:line="240" w:lineRule="auto"/>
      <w:jc w:val="center"/>
    </w:pPr>
    <w:rPr>
      <w:rFonts w:ascii="宋体" w:hAnsi="宋体" w:cs="宋体"/>
      <w:kern w:val="0"/>
      <w:sz w:val="15"/>
      <w:szCs w:val="15"/>
      <w:lang w:val="zh-TW" w:eastAsia="zh-TW" w:bidi="zh-TW"/>
    </w:rPr>
  </w:style>
  <w:style w:type="paragraph" w:customStyle="1" w:styleId="aa">
    <w:name w:val="项目标题"/>
    <w:basedOn w:val="a"/>
    <w:link w:val="ab"/>
    <w:qFormat/>
    <w:rsid w:val="0095564E"/>
    <w:pPr>
      <w:spacing w:before="240" w:after="60" w:line="312" w:lineRule="auto"/>
      <w:jc w:val="center"/>
      <w:outlineLvl w:val="1"/>
    </w:pPr>
    <w:rPr>
      <w:rFonts w:ascii="等线 Light" w:eastAsia="宋体" w:hAnsi="等线 Light" w:cs="Times New Roman"/>
      <w:b/>
      <w:bCs/>
      <w:kern w:val="28"/>
      <w:sz w:val="32"/>
      <w:szCs w:val="32"/>
    </w:rPr>
  </w:style>
  <w:style w:type="character" w:customStyle="1" w:styleId="ab">
    <w:name w:val="项目标题 字符"/>
    <w:link w:val="aa"/>
    <w:rsid w:val="0095564E"/>
    <w:rPr>
      <w:rFonts w:ascii="等线 Light" w:eastAsia="宋体" w:hAnsi="等线 Light" w:cs="Times New Roman"/>
      <w:b/>
      <w:bCs/>
      <w:kern w:val="28"/>
      <w:sz w:val="32"/>
      <w:szCs w:val="32"/>
    </w:rPr>
  </w:style>
  <w:style w:type="paragraph" w:customStyle="1" w:styleId="ac">
    <w:name w:val="任务 标题"/>
    <w:basedOn w:val="3"/>
    <w:link w:val="ad"/>
    <w:qFormat/>
    <w:rsid w:val="0095564E"/>
    <w:pPr>
      <w:spacing w:line="416" w:lineRule="auto"/>
      <w:jc w:val="center"/>
    </w:pPr>
    <w:rPr>
      <w:rFonts w:ascii="Times New Roman" w:eastAsia="宋体" w:hAnsi="Times New Roman" w:cs="Times New Roman"/>
      <w:sz w:val="30"/>
      <w:szCs w:val="30"/>
    </w:rPr>
  </w:style>
  <w:style w:type="character" w:customStyle="1" w:styleId="ad">
    <w:name w:val="任务 标题 字符"/>
    <w:link w:val="ac"/>
    <w:rsid w:val="0095564E"/>
    <w:rPr>
      <w:rFonts w:ascii="Times New Roman" w:eastAsia="宋体" w:hAnsi="Times New Roman" w:cs="Times New Roman"/>
      <w:b/>
      <w:bCs/>
      <w:kern w:val="2"/>
      <w:sz w:val="30"/>
      <w:szCs w:val="30"/>
    </w:rPr>
  </w:style>
  <w:style w:type="character" w:customStyle="1" w:styleId="30">
    <w:name w:val="标题 3 字符"/>
    <w:basedOn w:val="a0"/>
    <w:link w:val="3"/>
    <w:semiHidden/>
    <w:rsid w:val="0095564E"/>
    <w:rPr>
      <w:b/>
      <w:bCs/>
      <w:kern w:val="2"/>
      <w:sz w:val="32"/>
      <w:szCs w:val="32"/>
    </w:rPr>
  </w:style>
  <w:style w:type="paragraph" w:customStyle="1" w:styleId="Headerorfooter1">
    <w:name w:val="Header or footer|1"/>
    <w:basedOn w:val="a"/>
    <w:qFormat/>
    <w:rsid w:val="00F07A1F"/>
    <w:pPr>
      <w:spacing w:line="240" w:lineRule="auto"/>
    </w:pPr>
    <w:rPr>
      <w:rFonts w:ascii="宋体" w:eastAsia="宋体" w:hAnsi="宋体" w:cs="宋体"/>
      <w:sz w:val="19"/>
      <w:szCs w:val="19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216</Words>
  <Characters>1236</Characters>
  <Application>Microsoft Office Word</Application>
  <DocSecurity>0</DocSecurity>
  <Lines>10</Lines>
  <Paragraphs>2</Paragraphs>
  <ScaleCrop>false</ScaleCrop>
  <Company>China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李 玉丹</cp:lastModifiedBy>
  <cp:revision>3</cp:revision>
  <dcterms:created xsi:type="dcterms:W3CDTF">2020-11-22T13:45:00Z</dcterms:created>
  <dcterms:modified xsi:type="dcterms:W3CDTF">2021-02-03T04:01:00Z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</Properties>
</file>