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497544E8" w14:textId="77777777" w:rsidR="001E6AAC" w:rsidRPr="001E6AAC" w:rsidRDefault="001E6AAC" w:rsidP="001E6AAC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1"/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1E6AAC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</w:t>
      </w:r>
      <w:r w:rsidRPr="001E6AAC">
        <w:rPr>
          <w:rFonts w:ascii="等线 Light" w:eastAsia="宋体" w:hAnsi="等线 Light" w:cs="Times New Roman"/>
          <w:b/>
          <w:bCs/>
          <w:kern w:val="28"/>
          <w:sz w:val="32"/>
          <w:szCs w:val="32"/>
        </w:rPr>
        <w:t>采精及精液的处理</w:t>
      </w:r>
      <w:bookmarkEnd w:id="1"/>
    </w:p>
    <w:p w14:paraId="3992FCF3" w14:textId="77777777" w:rsidR="0017483B" w:rsidRPr="0017483B" w:rsidRDefault="0017483B" w:rsidP="0017483B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13"/>
      <w:r w:rsidRPr="0017483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任务二</w:t>
      </w:r>
      <w:r w:rsidRPr="0017483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r w:rsidRPr="0017483B">
        <w:rPr>
          <w:rFonts w:ascii="Times New Roman" w:eastAsia="宋体" w:hAnsi="Times New Roman" w:cs="Times New Roman"/>
          <w:b/>
          <w:bCs/>
          <w:sz w:val="30"/>
          <w:szCs w:val="30"/>
        </w:rPr>
        <w:t>精液</w:t>
      </w:r>
      <w:r w:rsidRPr="0017483B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及</w:t>
      </w:r>
      <w:r w:rsidRPr="0017483B">
        <w:rPr>
          <w:rFonts w:ascii="Times New Roman" w:eastAsia="宋体" w:hAnsi="Times New Roman" w:cs="Times New Roman"/>
          <w:b/>
          <w:bCs/>
          <w:sz w:val="30"/>
          <w:szCs w:val="30"/>
        </w:rPr>
        <w:t>精液品质检查</w:t>
      </w:r>
      <w:bookmarkEnd w:id="2"/>
    </w:p>
    <w:p w14:paraId="56FED416" w14:textId="77777777" w:rsidR="0017483B" w:rsidRPr="0017483B" w:rsidRDefault="0017483B" w:rsidP="0017483B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17483B">
        <w:rPr>
          <w:rFonts w:ascii="Times New Roman" w:eastAsia="宋体" w:hAnsi="Times New Roman" w:cs="Times New Roman" w:hint="eastAsia"/>
          <w:sz w:val="28"/>
          <w:szCs w:val="28"/>
        </w:rPr>
        <w:t>一、</w:t>
      </w:r>
      <w:r w:rsidRPr="0017483B">
        <w:rPr>
          <w:rFonts w:ascii="Times New Roman" w:eastAsia="宋体" w:hAnsi="Times New Roman" w:cs="Times New Roman"/>
          <w:sz w:val="28"/>
          <w:szCs w:val="28"/>
        </w:rPr>
        <w:t>精液的组成及其生理特性</w:t>
      </w:r>
    </w:p>
    <w:p w14:paraId="091B39B8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7483B">
        <w:rPr>
          <w:rFonts w:ascii="宋体" w:eastAsia="宋体" w:hAnsi="宋体" w:cs="Times New Roman"/>
          <w:sz w:val="24"/>
          <w:szCs w:val="24"/>
        </w:rPr>
        <w:t>（</w:t>
      </w:r>
      <w:r w:rsidRPr="0017483B">
        <w:rPr>
          <w:rFonts w:ascii="宋体" w:eastAsia="宋体" w:hAnsi="宋体" w:cs="Times New Roman" w:hint="eastAsia"/>
          <w:sz w:val="24"/>
          <w:szCs w:val="24"/>
        </w:rPr>
        <w:t>一</w:t>
      </w:r>
      <w:r w:rsidRPr="0017483B">
        <w:rPr>
          <w:rFonts w:ascii="宋体" w:eastAsia="宋体" w:hAnsi="宋体" w:cs="Times New Roman"/>
          <w:sz w:val="24"/>
          <w:szCs w:val="24"/>
        </w:rPr>
        <w:t>）组成</w:t>
      </w:r>
    </w:p>
    <w:p w14:paraId="748206A1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根据来源，精液由精清与精子组成。精</w:t>
      </w:r>
      <w:proofErr w:type="gramStart"/>
      <w:r w:rsidRPr="0017483B">
        <w:rPr>
          <w:rFonts w:ascii="宋体" w:eastAsia="宋体" w:hAnsi="宋体" w:cs="Times New Roman"/>
          <w:szCs w:val="21"/>
        </w:rPr>
        <w:t>清主要</w:t>
      </w:r>
      <w:proofErr w:type="gramEnd"/>
      <w:r w:rsidRPr="0017483B">
        <w:rPr>
          <w:rFonts w:ascii="宋体" w:eastAsia="宋体" w:hAnsi="宋体" w:cs="Times New Roman"/>
          <w:szCs w:val="21"/>
        </w:rPr>
        <w:t>由副性腺与附睾分泌，是精液的主要组成部分。副性腺发达，公畜的射精量相对就大，如猪、马、驴；副性腺不发达，射精量相对便较少，如牛、羊、兔。</w:t>
      </w:r>
    </w:p>
    <w:p w14:paraId="3B4556EF" w14:textId="65994039" w:rsid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根据化学成分，精液则由无机物与有机物组成。</w:t>
      </w:r>
    </w:p>
    <w:p w14:paraId="4341ADD6" w14:textId="298FA2EE" w:rsidR="002550B8" w:rsidRDefault="002550B8" w:rsidP="002550B8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3DB6ED12" wp14:editId="3795779E">
            <wp:extent cx="4232563" cy="207806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904" cy="209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A3D56" w14:textId="7D75CC67" w:rsidR="002550B8" w:rsidRPr="002550B8" w:rsidRDefault="002550B8" w:rsidP="002550B8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不同动物的</w:t>
      </w:r>
      <w:r w:rsidRPr="002550B8">
        <w:rPr>
          <w:rFonts w:ascii="宋体" w:eastAsia="宋体" w:hAnsi="宋体" w:cs="Times New Roman" w:hint="eastAsia"/>
          <w:szCs w:val="21"/>
        </w:rPr>
        <w:t>精液组成</w:t>
      </w:r>
    </w:p>
    <w:p w14:paraId="6E24DFD2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3" w:name="bookmark985"/>
      <w:bookmarkEnd w:id="3"/>
      <w:r w:rsidRPr="0017483B">
        <w:rPr>
          <w:rFonts w:ascii="宋体" w:eastAsia="宋体" w:hAnsi="宋体" w:cs="Times New Roman"/>
          <w:szCs w:val="21"/>
        </w:rPr>
        <w:t>1.无机成分</w:t>
      </w:r>
    </w:p>
    <w:p w14:paraId="17AB62B1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（1）阳离子。如钾、钠、钙、镁、铁、锌等。</w:t>
      </w:r>
    </w:p>
    <w:p w14:paraId="24F5ED41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 w:hint="eastAsia"/>
          <w:szCs w:val="21"/>
        </w:rPr>
        <w:t>（2）</w:t>
      </w:r>
      <w:r w:rsidRPr="0017483B">
        <w:rPr>
          <w:rFonts w:ascii="宋体" w:eastAsia="宋体" w:hAnsi="宋体" w:cs="Times New Roman"/>
          <w:szCs w:val="21"/>
        </w:rPr>
        <w:t>阴离子。如氯、磷酸根、碳酸氢根等。</w:t>
      </w:r>
    </w:p>
    <w:p w14:paraId="099B9EFF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4" w:name="bookmark986"/>
      <w:bookmarkEnd w:id="4"/>
      <w:r w:rsidRPr="0017483B">
        <w:rPr>
          <w:rFonts w:ascii="宋体" w:eastAsia="宋体" w:hAnsi="宋体" w:cs="Times New Roman" w:hint="eastAsia"/>
          <w:szCs w:val="21"/>
        </w:rPr>
        <w:t>2.</w:t>
      </w:r>
      <w:r w:rsidRPr="0017483B">
        <w:rPr>
          <w:rFonts w:ascii="宋体" w:eastAsia="宋体" w:hAnsi="宋体" w:cs="Times New Roman"/>
          <w:szCs w:val="21"/>
        </w:rPr>
        <w:t>有机成分</w:t>
      </w:r>
    </w:p>
    <w:p w14:paraId="322F61F2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 w:hint="eastAsia"/>
          <w:szCs w:val="21"/>
        </w:rPr>
        <w:t>（1）</w:t>
      </w:r>
      <w:r w:rsidRPr="0017483B">
        <w:rPr>
          <w:rFonts w:ascii="宋体" w:eastAsia="宋体" w:hAnsi="宋体" w:cs="Times New Roman"/>
          <w:szCs w:val="21"/>
        </w:rPr>
        <w:t>糖类。主要有果糖，另外还有丙酮酸、乳酸、山梨醇、肌醇等。</w:t>
      </w:r>
      <w:bookmarkStart w:id="5" w:name="bookmark987"/>
      <w:bookmarkEnd w:id="5"/>
    </w:p>
    <w:p w14:paraId="5ECD5B6D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 w:hint="eastAsia"/>
          <w:szCs w:val="21"/>
        </w:rPr>
        <w:t>（2）</w:t>
      </w:r>
      <w:r w:rsidRPr="0017483B">
        <w:rPr>
          <w:rFonts w:ascii="宋体" w:eastAsia="宋体" w:hAnsi="宋体" w:cs="Times New Roman"/>
          <w:szCs w:val="21"/>
        </w:rPr>
        <w:t>蛋白质类物质。一是组蛋白，是组成精子的主要成分；二是氨基酸，如谷氨酸、绷氨酸、天门冬氨酸等，可给精子提供营养。</w:t>
      </w:r>
    </w:p>
    <w:p w14:paraId="07394EA0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988"/>
      <w:bookmarkEnd w:id="6"/>
      <w:r w:rsidRPr="0017483B">
        <w:rPr>
          <w:rFonts w:ascii="宋体" w:eastAsia="宋体" w:hAnsi="宋体" w:cs="Times New Roman" w:hint="eastAsia"/>
          <w:szCs w:val="21"/>
        </w:rPr>
        <w:t>（3）</w:t>
      </w:r>
      <w:r w:rsidRPr="0017483B">
        <w:rPr>
          <w:rFonts w:ascii="宋体" w:eastAsia="宋体" w:hAnsi="宋体" w:cs="Times New Roman"/>
          <w:szCs w:val="21"/>
        </w:rPr>
        <w:t>酶类。主要有磷酸酶、</w:t>
      </w:r>
      <w:proofErr w:type="gramStart"/>
      <w:r w:rsidRPr="0017483B">
        <w:rPr>
          <w:rFonts w:ascii="宋体" w:eastAsia="宋体" w:hAnsi="宋体" w:cs="Times New Roman"/>
          <w:szCs w:val="21"/>
        </w:rPr>
        <w:t>糖昔酶</w:t>
      </w:r>
      <w:proofErr w:type="gramEnd"/>
      <w:r w:rsidRPr="0017483B">
        <w:rPr>
          <w:rFonts w:ascii="宋体" w:eastAsia="宋体" w:hAnsi="宋体" w:cs="Times New Roman"/>
          <w:szCs w:val="21"/>
        </w:rPr>
        <w:t>、三磷酸</w:t>
      </w:r>
      <w:proofErr w:type="gramStart"/>
      <w:r w:rsidRPr="0017483B">
        <w:rPr>
          <w:rFonts w:ascii="宋体" w:eastAsia="宋体" w:hAnsi="宋体" w:cs="Times New Roman"/>
          <w:szCs w:val="21"/>
        </w:rPr>
        <w:t>腺昔酶</w:t>
      </w:r>
      <w:proofErr w:type="gramEnd"/>
      <w:r w:rsidRPr="0017483B">
        <w:rPr>
          <w:rFonts w:ascii="宋体" w:eastAsia="宋体" w:hAnsi="宋体" w:cs="Times New Roman"/>
          <w:szCs w:val="21"/>
        </w:rPr>
        <w:t>、乙酰胆碱酶等，它们主要参与精子的各种代谢活动。</w:t>
      </w:r>
    </w:p>
    <w:p w14:paraId="3C8A046D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7" w:name="bookmark989"/>
      <w:bookmarkEnd w:id="7"/>
      <w:r w:rsidRPr="0017483B">
        <w:rPr>
          <w:rFonts w:ascii="宋体" w:eastAsia="宋体" w:hAnsi="宋体" w:cs="Times New Roman" w:hint="eastAsia"/>
          <w:szCs w:val="21"/>
        </w:rPr>
        <w:t>（4）</w:t>
      </w:r>
      <w:r w:rsidRPr="0017483B">
        <w:rPr>
          <w:rFonts w:ascii="宋体" w:eastAsia="宋体" w:hAnsi="宋体" w:cs="Times New Roman"/>
          <w:szCs w:val="21"/>
        </w:rPr>
        <w:t>脂质。有卵磷脂、缩醛磷脂。卵磷脂有助于延长精子的存活时间及防止冷休克的作用。</w:t>
      </w:r>
    </w:p>
    <w:p w14:paraId="15D89B33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8" w:name="bookmark990"/>
      <w:bookmarkEnd w:id="8"/>
      <w:r w:rsidRPr="0017483B">
        <w:rPr>
          <w:rFonts w:ascii="宋体" w:eastAsia="宋体" w:hAnsi="宋体" w:cs="Times New Roman" w:hint="eastAsia"/>
          <w:szCs w:val="21"/>
        </w:rPr>
        <w:t>（5）</w:t>
      </w:r>
      <w:r w:rsidRPr="0017483B">
        <w:rPr>
          <w:rFonts w:ascii="宋体" w:eastAsia="宋体" w:hAnsi="宋体" w:cs="Times New Roman"/>
          <w:szCs w:val="21"/>
        </w:rPr>
        <w:t>核酸。主要由核蛋白组成，存在于精子的头部，为精子的遗传物质。</w:t>
      </w:r>
    </w:p>
    <w:p w14:paraId="31C69F96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9" w:name="bookmark991"/>
      <w:bookmarkEnd w:id="9"/>
      <w:r w:rsidRPr="0017483B">
        <w:rPr>
          <w:rFonts w:ascii="宋体" w:eastAsia="宋体" w:hAnsi="宋体" w:cs="Times New Roman" w:hint="eastAsia"/>
          <w:szCs w:val="21"/>
        </w:rPr>
        <w:t>（6）</w:t>
      </w:r>
      <w:r w:rsidRPr="0017483B">
        <w:rPr>
          <w:rFonts w:ascii="宋体" w:eastAsia="宋体" w:hAnsi="宋体" w:cs="Times New Roman"/>
          <w:szCs w:val="21"/>
        </w:rPr>
        <w:t>维生素。主要有维生素</w:t>
      </w:r>
      <w:proofErr w:type="gramStart"/>
      <w:r w:rsidRPr="0017483B">
        <w:rPr>
          <w:rFonts w:ascii="宋体" w:eastAsia="宋体" w:hAnsi="宋体" w:cs="Times New Roman"/>
          <w:szCs w:val="21"/>
        </w:rPr>
        <w:t>巳</w:t>
      </w:r>
      <w:proofErr w:type="gramEnd"/>
      <w:r w:rsidRPr="0017483B">
        <w:rPr>
          <w:rFonts w:ascii="宋体" w:eastAsia="宋体" w:hAnsi="宋体" w:cs="Times New Roman"/>
          <w:szCs w:val="21"/>
        </w:rPr>
        <w:t>、维生素3、维生素C、泛酸、烟酸等。</w:t>
      </w:r>
    </w:p>
    <w:p w14:paraId="2BE50FD7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0" w:name="bookmark992"/>
      <w:bookmarkEnd w:id="10"/>
      <w:r w:rsidRPr="0017483B">
        <w:rPr>
          <w:rFonts w:ascii="宋体" w:eastAsia="宋体" w:hAnsi="宋体" w:cs="Times New Roman" w:hint="eastAsia"/>
          <w:szCs w:val="21"/>
        </w:rPr>
        <w:t>（7）</w:t>
      </w:r>
      <w:r w:rsidRPr="0017483B">
        <w:rPr>
          <w:rFonts w:ascii="宋体" w:eastAsia="宋体" w:hAnsi="宋体" w:cs="Times New Roman"/>
          <w:szCs w:val="21"/>
        </w:rPr>
        <w:t>柠</w:t>
      </w:r>
      <w:r w:rsidRPr="0017483B">
        <w:rPr>
          <w:rFonts w:ascii="宋体" w:eastAsia="宋体" w:hAnsi="宋体" w:cs="Times New Roman" w:hint="eastAsia"/>
          <w:szCs w:val="21"/>
        </w:rPr>
        <w:t>檬</w:t>
      </w:r>
      <w:r w:rsidRPr="0017483B">
        <w:rPr>
          <w:rFonts w:ascii="宋体" w:eastAsia="宋体" w:hAnsi="宋体" w:cs="Times New Roman"/>
          <w:szCs w:val="21"/>
        </w:rPr>
        <w:t>酸。是精液的缓冲物质，可防止或延缓精液的凝固。</w:t>
      </w:r>
    </w:p>
    <w:p w14:paraId="0D9D767D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1" w:name="bookmark993"/>
      <w:bookmarkEnd w:id="11"/>
      <w:r w:rsidRPr="0017483B">
        <w:rPr>
          <w:rFonts w:ascii="宋体" w:eastAsia="宋体" w:hAnsi="宋体" w:cs="Times New Roman" w:hint="eastAsia"/>
          <w:szCs w:val="21"/>
        </w:rPr>
        <w:t>（8）</w:t>
      </w:r>
      <w:r w:rsidRPr="0017483B">
        <w:rPr>
          <w:rFonts w:ascii="宋体" w:eastAsia="宋体" w:hAnsi="宋体" w:cs="Times New Roman"/>
          <w:szCs w:val="21"/>
        </w:rPr>
        <w:t>甘油磷酸胆石碱。可提供精子所需的能量。</w:t>
      </w:r>
    </w:p>
    <w:p w14:paraId="6CD7428B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  <w:lang w:val="zh-TW" w:eastAsia="zh-TW" w:bidi="zh-TW"/>
        </w:rPr>
      </w:pPr>
      <w:r w:rsidRPr="0017483B">
        <w:rPr>
          <w:rFonts w:ascii="宋体" w:eastAsia="宋体" w:hAnsi="宋体" w:cs="Times New Roman"/>
          <w:sz w:val="24"/>
          <w:szCs w:val="24"/>
        </w:rPr>
        <w:t>(</w:t>
      </w:r>
      <w:r w:rsidRPr="0017483B">
        <w:rPr>
          <w:rFonts w:ascii="宋体" w:eastAsia="宋体" w:hAnsi="宋体" w:cs="Times New Roman" w:hint="eastAsia"/>
          <w:sz w:val="24"/>
          <w:szCs w:val="24"/>
        </w:rPr>
        <w:t>二</w:t>
      </w:r>
      <w:r w:rsidRPr="0017483B">
        <w:rPr>
          <w:rFonts w:ascii="宋体" w:eastAsia="宋体" w:hAnsi="宋体" w:cs="Times New Roman"/>
          <w:sz w:val="24"/>
          <w:szCs w:val="24"/>
        </w:rPr>
        <w:t>)精清的作用</w:t>
      </w:r>
    </w:p>
    <w:p w14:paraId="1920C3FD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2" w:name="bookmark994"/>
      <w:bookmarkEnd w:id="12"/>
      <w:r w:rsidRPr="0017483B">
        <w:rPr>
          <w:rFonts w:ascii="宋体" w:eastAsia="宋体" w:hAnsi="宋体" w:cs="Times New Roman" w:hint="eastAsia"/>
          <w:szCs w:val="21"/>
        </w:rPr>
        <w:lastRenderedPageBreak/>
        <w:t>1</w:t>
      </w:r>
      <w:r w:rsidRPr="0017483B">
        <w:rPr>
          <w:rFonts w:ascii="宋体" w:eastAsia="宋体" w:hAnsi="宋体" w:cs="Times New Roman"/>
          <w:szCs w:val="21"/>
        </w:rPr>
        <w:t>.稀释精液。</w:t>
      </w:r>
    </w:p>
    <w:p w14:paraId="190B6D32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3" w:name="bookmark995"/>
      <w:bookmarkEnd w:id="13"/>
      <w:r w:rsidRPr="0017483B">
        <w:rPr>
          <w:rFonts w:ascii="宋体" w:eastAsia="宋体" w:hAnsi="宋体" w:cs="Times New Roman" w:hint="eastAsia"/>
          <w:szCs w:val="21"/>
        </w:rPr>
        <w:t>2</w:t>
      </w:r>
      <w:r w:rsidRPr="0017483B">
        <w:rPr>
          <w:rFonts w:ascii="宋体" w:eastAsia="宋体" w:hAnsi="宋体" w:cs="Times New Roman"/>
          <w:szCs w:val="21"/>
        </w:rPr>
        <w:t>.缓冲作用。</w:t>
      </w:r>
    </w:p>
    <w:p w14:paraId="6668D80D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4" w:name="bookmark996"/>
      <w:bookmarkEnd w:id="14"/>
      <w:r w:rsidRPr="0017483B">
        <w:rPr>
          <w:rFonts w:ascii="宋体" w:eastAsia="宋体" w:hAnsi="宋体" w:cs="Times New Roman" w:hint="eastAsia"/>
          <w:szCs w:val="21"/>
        </w:rPr>
        <w:t>3</w:t>
      </w:r>
      <w:r w:rsidRPr="0017483B">
        <w:rPr>
          <w:rFonts w:ascii="宋体" w:eastAsia="宋体" w:hAnsi="宋体" w:cs="Times New Roman"/>
          <w:szCs w:val="21"/>
        </w:rPr>
        <w:t>.凝固作用(猪、马、驴、兔)与液化作用(牛、羊)。</w:t>
      </w:r>
    </w:p>
    <w:p w14:paraId="5F355019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5" w:name="bookmark997"/>
      <w:bookmarkEnd w:id="15"/>
      <w:r w:rsidRPr="0017483B">
        <w:rPr>
          <w:rFonts w:ascii="宋体" w:eastAsia="宋体" w:hAnsi="宋体" w:cs="Times New Roman" w:hint="eastAsia"/>
          <w:szCs w:val="21"/>
        </w:rPr>
        <w:t>4</w:t>
      </w:r>
      <w:r w:rsidRPr="0017483B">
        <w:rPr>
          <w:rFonts w:ascii="宋体" w:eastAsia="宋体" w:hAnsi="宋体" w:cs="Times New Roman"/>
          <w:szCs w:val="21"/>
        </w:rPr>
        <w:t>.有利于精子的运输和防止精液倒流。</w:t>
      </w:r>
    </w:p>
    <w:p w14:paraId="1B4EC612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6" w:name="bookmark998"/>
      <w:bookmarkEnd w:id="16"/>
      <w:r w:rsidRPr="0017483B">
        <w:rPr>
          <w:rFonts w:ascii="宋体" w:eastAsia="宋体" w:hAnsi="宋体" w:cs="Times New Roman" w:hint="eastAsia"/>
          <w:szCs w:val="21"/>
        </w:rPr>
        <w:t>5</w:t>
      </w:r>
      <w:r w:rsidRPr="0017483B">
        <w:rPr>
          <w:rFonts w:ascii="宋体" w:eastAsia="宋体" w:hAnsi="宋体" w:cs="Times New Roman"/>
          <w:szCs w:val="21"/>
        </w:rPr>
        <w:t>.可提供精子所需的能量及营养物质。</w:t>
      </w:r>
    </w:p>
    <w:p w14:paraId="38116519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7483B">
        <w:rPr>
          <w:rFonts w:ascii="宋体" w:eastAsia="宋体" w:hAnsi="宋体" w:cs="Times New Roman"/>
          <w:sz w:val="24"/>
          <w:szCs w:val="24"/>
        </w:rPr>
        <w:t>(三)精子的生理特性</w:t>
      </w:r>
    </w:p>
    <w:p w14:paraId="0E6051A4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7" w:name="bookmark999"/>
      <w:bookmarkEnd w:id="17"/>
      <w:r w:rsidRPr="0017483B">
        <w:rPr>
          <w:rFonts w:ascii="宋体" w:eastAsia="宋体" w:hAnsi="宋体" w:cs="Times New Roman" w:hint="eastAsia"/>
          <w:szCs w:val="21"/>
        </w:rPr>
        <w:t>1</w:t>
      </w:r>
      <w:r w:rsidRPr="0017483B">
        <w:rPr>
          <w:rFonts w:ascii="宋体" w:eastAsia="宋体" w:hAnsi="宋体" w:cs="Times New Roman"/>
          <w:szCs w:val="21"/>
        </w:rPr>
        <w:t>.精子的代谢</w:t>
      </w:r>
    </w:p>
    <w:p w14:paraId="2028C717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精子的代谢方式有无氧呼吸(又名果糖的分解作用)与有氧呼吸两种。在无氧条件下，精子对果糖等糖类进行分解而获得能量，这种代谢作用消耗能量物质相对较少；而在有氧条件下，可对能量及营养物质进行分解利用，其消耗相对较大。且代谢受精子所处温度环境影响较大，如在适宜的温度下，精子活力较好，其消耗能量及营养物质则较多。如能通过温度控制精子的活力，则其消耗能量及营养物质较少，因此，精液在超低温环境中(如</w:t>
      </w:r>
      <w:r w:rsidRPr="0017483B">
        <w:rPr>
          <w:rFonts w:ascii="宋体" w:eastAsia="宋体" w:hAnsi="宋体" w:cs="Times New Roman" w:hint="eastAsia"/>
          <w:szCs w:val="21"/>
        </w:rPr>
        <w:t>-</w:t>
      </w:r>
      <w:r w:rsidRPr="0017483B">
        <w:rPr>
          <w:rFonts w:ascii="宋体" w:eastAsia="宋体" w:hAnsi="宋体" w:cs="Times New Roman"/>
          <w:szCs w:val="21"/>
        </w:rPr>
        <w:t>196°C)可储存较长时间。</w:t>
      </w:r>
    </w:p>
    <w:p w14:paraId="576A6DE8" w14:textId="7C1AC84E" w:rsid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8" w:name="bookmark1000"/>
      <w:bookmarkEnd w:id="18"/>
      <w:r w:rsidRPr="0017483B">
        <w:rPr>
          <w:rFonts w:ascii="宋体" w:eastAsia="宋体" w:hAnsi="宋体" w:cs="Times New Roman" w:hint="eastAsia"/>
          <w:szCs w:val="21"/>
        </w:rPr>
        <w:t>2</w:t>
      </w:r>
      <w:r w:rsidRPr="0017483B">
        <w:rPr>
          <w:rFonts w:ascii="宋体" w:eastAsia="宋体" w:hAnsi="宋体" w:cs="Times New Roman"/>
          <w:szCs w:val="21"/>
        </w:rPr>
        <w:t>.精子的运动</w:t>
      </w:r>
    </w:p>
    <w:p w14:paraId="2A83455C" w14:textId="3CB2B296" w:rsidR="002550B8" w:rsidRDefault="002550B8" w:rsidP="002550B8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5B9DFC47" wp14:editId="7F5360BA">
            <wp:extent cx="2902527" cy="2468571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024" cy="248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9F770" w14:textId="1EC7FAEF" w:rsidR="002550B8" w:rsidRPr="0017483B" w:rsidRDefault="002550B8" w:rsidP="002550B8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图2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精子的运动</w:t>
      </w:r>
    </w:p>
    <w:p w14:paraId="29075219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由于有尾部这一运动结构，故在一定的条件下，精子可以进行运动。其运动主要有三种方式：</w:t>
      </w:r>
    </w:p>
    <w:p w14:paraId="18E54361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19" w:name="bookmark1001"/>
      <w:bookmarkEnd w:id="19"/>
      <w:r w:rsidRPr="0017483B">
        <w:rPr>
          <w:rFonts w:ascii="宋体" w:eastAsia="宋体" w:hAnsi="宋体" w:cs="Times New Roman" w:hint="eastAsia"/>
          <w:szCs w:val="21"/>
        </w:rPr>
        <w:t>（1）</w:t>
      </w:r>
      <w:r w:rsidRPr="0017483B">
        <w:rPr>
          <w:rFonts w:ascii="宋体" w:eastAsia="宋体" w:hAnsi="宋体" w:cs="Times New Roman"/>
          <w:szCs w:val="21"/>
        </w:rPr>
        <w:t>直线运动。其运动的幅度较大，运动的轨迹趋于直线。这种精子的活力最好。</w:t>
      </w:r>
    </w:p>
    <w:p w14:paraId="2E569FDB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0" w:name="bookmark1002"/>
      <w:bookmarkEnd w:id="20"/>
      <w:r w:rsidRPr="0017483B">
        <w:rPr>
          <w:rFonts w:ascii="宋体" w:eastAsia="宋体" w:hAnsi="宋体" w:cs="Times New Roman" w:hint="eastAsia"/>
          <w:szCs w:val="21"/>
        </w:rPr>
        <w:t>（2）</w:t>
      </w:r>
      <w:r w:rsidRPr="0017483B">
        <w:rPr>
          <w:rFonts w:ascii="宋体" w:eastAsia="宋体" w:hAnsi="宋体" w:cs="Times New Roman"/>
          <w:szCs w:val="21"/>
        </w:rPr>
        <w:t>旋转运动。精子运动的轨迹趋于圆圈。这种精子活力相对较差。</w:t>
      </w:r>
    </w:p>
    <w:p w14:paraId="4C3F5033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1" w:name="bookmark1003"/>
      <w:bookmarkEnd w:id="21"/>
      <w:r w:rsidRPr="0017483B">
        <w:rPr>
          <w:rFonts w:ascii="宋体" w:eastAsia="宋体" w:hAnsi="宋体" w:cs="Times New Roman" w:hint="eastAsia"/>
          <w:szCs w:val="21"/>
        </w:rPr>
        <w:t>（3）</w:t>
      </w:r>
      <w:r w:rsidRPr="0017483B">
        <w:rPr>
          <w:rFonts w:ascii="宋体" w:eastAsia="宋体" w:hAnsi="宋体" w:cs="Times New Roman"/>
          <w:szCs w:val="21"/>
        </w:rPr>
        <w:t>摆尾运动。精子在原地只有尾部在摆动。这种精子已趋于死亡。</w:t>
      </w:r>
    </w:p>
    <w:p w14:paraId="33F4A4D9" w14:textId="77777777" w:rsidR="0017483B" w:rsidRPr="0017483B" w:rsidRDefault="0017483B" w:rsidP="0017483B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22" w:name="bookmark1004"/>
      <w:r w:rsidRPr="0017483B">
        <w:rPr>
          <w:rFonts w:ascii="Times New Roman" w:eastAsia="宋体" w:hAnsi="Times New Roman" w:cs="Times New Roman"/>
          <w:sz w:val="28"/>
          <w:szCs w:val="28"/>
        </w:rPr>
        <w:t>二</w:t>
      </w:r>
      <w:bookmarkEnd w:id="22"/>
      <w:r w:rsidRPr="0017483B">
        <w:rPr>
          <w:rFonts w:ascii="Times New Roman" w:eastAsia="宋体" w:hAnsi="Times New Roman" w:cs="Times New Roman"/>
          <w:sz w:val="28"/>
          <w:szCs w:val="28"/>
        </w:rPr>
        <w:t>、影响精子生存的外界因素</w:t>
      </w:r>
    </w:p>
    <w:p w14:paraId="4B64D706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7483B">
        <w:rPr>
          <w:rFonts w:ascii="宋体" w:eastAsia="宋体" w:hAnsi="宋体" w:cs="Times New Roman" w:hint="eastAsia"/>
          <w:sz w:val="24"/>
          <w:szCs w:val="24"/>
        </w:rPr>
        <w:t>（一）</w:t>
      </w:r>
      <w:r w:rsidRPr="0017483B">
        <w:rPr>
          <w:rFonts w:ascii="宋体" w:eastAsia="宋体" w:hAnsi="宋体" w:cs="Times New Roman"/>
          <w:sz w:val="24"/>
          <w:szCs w:val="24"/>
        </w:rPr>
        <w:t>物理因素</w:t>
      </w:r>
    </w:p>
    <w:p w14:paraId="7699D1E0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3" w:name="bookmark1005"/>
      <w:bookmarkEnd w:id="23"/>
      <w:r w:rsidRPr="0017483B">
        <w:rPr>
          <w:rFonts w:ascii="宋体" w:eastAsia="宋体" w:hAnsi="宋体" w:cs="Times New Roman" w:hint="eastAsia"/>
          <w:szCs w:val="21"/>
        </w:rPr>
        <w:t>1</w:t>
      </w:r>
      <w:r w:rsidRPr="0017483B">
        <w:rPr>
          <w:rFonts w:ascii="宋体" w:eastAsia="宋体" w:hAnsi="宋体" w:cs="Times New Roman"/>
          <w:szCs w:val="21"/>
        </w:rPr>
        <w:t>.温度</w:t>
      </w:r>
    </w:p>
    <w:p w14:paraId="06157045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精子在超过40</w:t>
      </w:r>
      <w:r w:rsidRPr="0017483B">
        <w:rPr>
          <w:rFonts w:ascii="宋体" w:eastAsia="宋体" w:hAnsi="宋体" w:cs="Times New Roman" w:hint="eastAsia"/>
          <w:szCs w:val="21"/>
        </w:rPr>
        <w:t>度</w:t>
      </w:r>
      <w:r w:rsidRPr="0017483B">
        <w:rPr>
          <w:rFonts w:ascii="宋体" w:eastAsia="宋体" w:hAnsi="宋体" w:cs="Times New Roman"/>
          <w:szCs w:val="21"/>
        </w:rPr>
        <w:t>的高温下会很快死亡；在1</w:t>
      </w:r>
      <w:r w:rsidRPr="0017483B">
        <w:rPr>
          <w:rFonts w:ascii="宋体" w:eastAsia="宋体" w:hAnsi="宋体" w:cs="Times New Roman" w:hint="eastAsia"/>
          <w:szCs w:val="21"/>
        </w:rPr>
        <w:t>℃至</w:t>
      </w:r>
      <w:r w:rsidRPr="0017483B">
        <w:rPr>
          <w:rFonts w:ascii="宋体" w:eastAsia="宋体" w:hAnsi="宋体" w:cs="Times New Roman"/>
          <w:szCs w:val="21"/>
        </w:rPr>
        <w:t>39°C的温度条件下，随着温度的升高，精子的活动性则逐渐增大；在超低温环境条件下(如</w:t>
      </w:r>
      <w:r w:rsidRPr="0017483B">
        <w:rPr>
          <w:rFonts w:ascii="宋体" w:eastAsia="宋体" w:hAnsi="宋体" w:cs="Times New Roman" w:hint="eastAsia"/>
          <w:szCs w:val="21"/>
        </w:rPr>
        <w:t>-</w:t>
      </w:r>
      <w:r w:rsidRPr="0017483B">
        <w:rPr>
          <w:rFonts w:ascii="宋体" w:eastAsia="宋体" w:hAnsi="宋体" w:cs="Times New Roman"/>
          <w:szCs w:val="21"/>
        </w:rPr>
        <w:t>179°C)处理得当，精子活动几乎停止，但可较长时间存活；对变温环境适应较差。</w:t>
      </w:r>
    </w:p>
    <w:p w14:paraId="7F80BE23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4" w:name="bookmark1006"/>
      <w:bookmarkEnd w:id="24"/>
      <w:r w:rsidRPr="0017483B">
        <w:rPr>
          <w:rFonts w:ascii="宋体" w:eastAsia="宋体" w:hAnsi="宋体" w:cs="Times New Roman" w:hint="eastAsia"/>
          <w:szCs w:val="21"/>
        </w:rPr>
        <w:t>2</w:t>
      </w:r>
      <w:r w:rsidRPr="0017483B">
        <w:rPr>
          <w:rFonts w:ascii="宋体" w:eastAsia="宋体" w:hAnsi="宋体" w:cs="Times New Roman"/>
          <w:szCs w:val="21"/>
        </w:rPr>
        <w:t>.光线</w:t>
      </w:r>
    </w:p>
    <w:p w14:paraId="090B31F7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日光、日光灯、辐射对精子均有一定的杀伤作用。</w:t>
      </w:r>
    </w:p>
    <w:p w14:paraId="0D887DEA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7483B">
        <w:rPr>
          <w:rFonts w:ascii="宋体" w:eastAsia="宋体" w:hAnsi="宋体" w:cs="Times New Roman" w:hint="eastAsia"/>
          <w:sz w:val="24"/>
          <w:szCs w:val="24"/>
        </w:rPr>
        <w:t>（二）</w:t>
      </w:r>
      <w:r w:rsidRPr="0017483B">
        <w:rPr>
          <w:rFonts w:ascii="宋体" w:eastAsia="宋体" w:hAnsi="宋体" w:cs="Times New Roman"/>
          <w:sz w:val="24"/>
          <w:szCs w:val="24"/>
        </w:rPr>
        <w:t>化学因素</w:t>
      </w:r>
    </w:p>
    <w:p w14:paraId="485341CA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5" w:name="bookmark1007"/>
      <w:bookmarkEnd w:id="25"/>
      <w:r w:rsidRPr="0017483B">
        <w:rPr>
          <w:rFonts w:ascii="宋体" w:eastAsia="宋体" w:hAnsi="宋体" w:cs="Times New Roman"/>
          <w:szCs w:val="21"/>
        </w:rPr>
        <w:t>1.pH</w:t>
      </w:r>
    </w:p>
    <w:p w14:paraId="3D0FBCAC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lastRenderedPageBreak/>
        <w:t>偏弱碱性可增强精子活力，偏弱酸性可降低精子活力。</w:t>
      </w:r>
    </w:p>
    <w:p w14:paraId="1FC5E79B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26" w:name="bookmark1008"/>
      <w:bookmarkEnd w:id="26"/>
      <w:r w:rsidRPr="0017483B">
        <w:rPr>
          <w:rFonts w:ascii="宋体" w:eastAsia="宋体" w:hAnsi="宋体" w:cs="Times New Roman" w:hint="eastAsia"/>
          <w:szCs w:val="21"/>
        </w:rPr>
        <w:t>2</w:t>
      </w:r>
      <w:r w:rsidRPr="0017483B">
        <w:rPr>
          <w:rFonts w:ascii="宋体" w:eastAsia="宋体" w:hAnsi="宋体" w:cs="Times New Roman"/>
          <w:szCs w:val="21"/>
        </w:rPr>
        <w:t>.渗透压</w:t>
      </w:r>
    </w:p>
    <w:p w14:paraId="0652E5FA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proofErr w:type="gramStart"/>
      <w:r w:rsidRPr="0017483B">
        <w:rPr>
          <w:rFonts w:ascii="宋体" w:eastAsia="宋体" w:hAnsi="宋体" w:cs="Times New Roman"/>
          <w:szCs w:val="21"/>
        </w:rPr>
        <w:t>等渗最有利于</w:t>
      </w:r>
      <w:proofErr w:type="gramEnd"/>
      <w:r w:rsidRPr="0017483B">
        <w:rPr>
          <w:rFonts w:ascii="宋体" w:eastAsia="宋体" w:hAnsi="宋体" w:cs="Times New Roman"/>
          <w:szCs w:val="21"/>
        </w:rPr>
        <w:t>精子存活。</w:t>
      </w:r>
    </w:p>
    <w:p w14:paraId="354D51EE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7483B">
        <w:rPr>
          <w:rFonts w:ascii="宋体" w:eastAsia="宋体" w:hAnsi="宋体" w:cs="Times New Roman" w:hint="eastAsia"/>
          <w:sz w:val="24"/>
          <w:szCs w:val="24"/>
        </w:rPr>
        <w:t>（三）</w:t>
      </w:r>
      <w:r w:rsidRPr="0017483B">
        <w:rPr>
          <w:rFonts w:ascii="宋体" w:eastAsia="宋体" w:hAnsi="宋体" w:cs="Times New Roman"/>
          <w:sz w:val="24"/>
          <w:szCs w:val="24"/>
        </w:rPr>
        <w:t>生物因素</w:t>
      </w:r>
    </w:p>
    <w:p w14:paraId="724CF472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所有微生物对精子都有不良影响，有的植物花粉也可危害精子。</w:t>
      </w:r>
    </w:p>
    <w:p w14:paraId="0D4AA337" w14:textId="77777777" w:rsidR="0017483B" w:rsidRPr="0017483B" w:rsidRDefault="0017483B" w:rsidP="0017483B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17483B">
        <w:rPr>
          <w:rFonts w:ascii="宋体" w:eastAsia="宋体" w:hAnsi="宋体" w:cs="Times New Roman" w:hint="eastAsia"/>
          <w:sz w:val="24"/>
          <w:szCs w:val="24"/>
        </w:rPr>
        <w:t>（四）</w:t>
      </w:r>
      <w:r w:rsidRPr="0017483B">
        <w:rPr>
          <w:rFonts w:ascii="宋体" w:eastAsia="宋体" w:hAnsi="宋体" w:cs="Times New Roman"/>
          <w:sz w:val="24"/>
          <w:szCs w:val="24"/>
        </w:rPr>
        <w:t>药品</w:t>
      </w:r>
    </w:p>
    <w:p w14:paraId="03643ABE" w14:textId="77777777" w:rsidR="0017483B" w:rsidRPr="0017483B" w:rsidRDefault="0017483B" w:rsidP="0017483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7483B">
        <w:rPr>
          <w:rFonts w:ascii="宋体" w:eastAsia="宋体" w:hAnsi="宋体" w:cs="Times New Roman"/>
          <w:szCs w:val="21"/>
        </w:rPr>
        <w:t>凡是有刺激性的药物对精子都有害。但适量使用抗生素对精子有一定的保护作用。</w:t>
      </w:r>
    </w:p>
    <w:p w14:paraId="7FB2C6C5" w14:textId="19100C3D" w:rsidR="0004128A" w:rsidRPr="0017483B" w:rsidRDefault="0004128A" w:rsidP="0017483B">
      <w:pPr>
        <w:keepNext/>
        <w:keepLines/>
        <w:spacing w:before="260" w:after="260" w:line="416" w:lineRule="auto"/>
        <w:jc w:val="center"/>
        <w:outlineLvl w:val="2"/>
        <w:rPr>
          <w:rFonts w:ascii="宋体" w:eastAsia="宋体" w:hAnsi="宋体" w:cs="Times New Roman"/>
          <w:szCs w:val="21"/>
        </w:rPr>
      </w:pPr>
    </w:p>
    <w:sectPr w:rsidR="0004128A" w:rsidRPr="0017483B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FB8E3" w14:textId="77777777" w:rsidR="009C305D" w:rsidRDefault="009C305D" w:rsidP="002A2D5E">
      <w:pPr>
        <w:spacing w:line="240" w:lineRule="auto"/>
      </w:pPr>
      <w:r>
        <w:separator/>
      </w:r>
    </w:p>
  </w:endnote>
  <w:endnote w:type="continuationSeparator" w:id="0">
    <w:p w14:paraId="7CE0F4F5" w14:textId="77777777" w:rsidR="009C305D" w:rsidRDefault="009C305D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42956" w14:textId="77777777" w:rsidR="009C305D" w:rsidRDefault="009C305D" w:rsidP="002A2D5E">
      <w:pPr>
        <w:spacing w:line="240" w:lineRule="auto"/>
      </w:pPr>
      <w:r>
        <w:separator/>
      </w:r>
    </w:p>
  </w:footnote>
  <w:footnote w:type="continuationSeparator" w:id="0">
    <w:p w14:paraId="198FB330" w14:textId="77777777" w:rsidR="009C305D" w:rsidRDefault="009C305D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140662"/>
    <w:rsid w:val="0017483B"/>
    <w:rsid w:val="001E6AAC"/>
    <w:rsid w:val="002550B8"/>
    <w:rsid w:val="00282567"/>
    <w:rsid w:val="002A2D5E"/>
    <w:rsid w:val="002B361C"/>
    <w:rsid w:val="003F6E34"/>
    <w:rsid w:val="004202EB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5564E"/>
    <w:rsid w:val="009C305D"/>
    <w:rsid w:val="009D2261"/>
    <w:rsid w:val="00A16320"/>
    <w:rsid w:val="00A62641"/>
    <w:rsid w:val="00B50F4E"/>
    <w:rsid w:val="00B836CF"/>
    <w:rsid w:val="00C21B47"/>
    <w:rsid w:val="00D4651D"/>
    <w:rsid w:val="00DE5D13"/>
    <w:rsid w:val="00E94E3C"/>
    <w:rsid w:val="00EE7686"/>
    <w:rsid w:val="00F01AE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1124</Characters>
  <Application>Microsoft Office Word</Application>
  <DocSecurity>0</DocSecurity>
  <Lines>9</Lines>
  <Paragraphs>2</Paragraphs>
  <ScaleCrop>false</ScaleCrop>
  <Company>China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2020-11-22T13:32:00Z</dcterms:created>
  <dcterms:modified xsi:type="dcterms:W3CDTF">2021-02-01T08:29:00Z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