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19FEF54D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08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</w:t>
      </w:r>
      <w:proofErr w:type="gramStart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一</w:t>
      </w:r>
      <w:proofErr w:type="gramEnd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母畜发情鉴定技术</w:t>
      </w:r>
      <w:bookmarkEnd w:id="1"/>
    </w:p>
    <w:p w14:paraId="313E1852" w14:textId="77777777" w:rsidR="00EE7686" w:rsidRPr="00EE7686" w:rsidRDefault="00EE7686" w:rsidP="00EE7686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10"/>
      <w:r w:rsidRPr="00EE7686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任务二</w:t>
      </w:r>
      <w:r w:rsidRPr="00EE7686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r w:rsidRPr="00EE7686">
        <w:rPr>
          <w:rFonts w:ascii="Times New Roman" w:eastAsia="宋体" w:hAnsi="Times New Roman" w:cs="Times New Roman"/>
          <w:b/>
          <w:bCs/>
          <w:sz w:val="30"/>
          <w:szCs w:val="30"/>
        </w:rPr>
        <w:t>发情鉴定</w:t>
      </w:r>
      <w:bookmarkEnd w:id="2"/>
    </w:p>
    <w:p w14:paraId="3637C3A7" w14:textId="77777777" w:rsidR="00EE7686" w:rsidRPr="00EE7686" w:rsidRDefault="00EE7686" w:rsidP="00EE7686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3" w:name="bookmark812"/>
      <w:r w:rsidRPr="00EE7686">
        <w:rPr>
          <w:rFonts w:ascii="Times New Roman" w:eastAsia="宋体" w:hAnsi="Times New Roman" w:cs="Times New Roman"/>
          <w:sz w:val="28"/>
          <w:szCs w:val="28"/>
        </w:rPr>
        <w:t>一</w:t>
      </w:r>
      <w:bookmarkEnd w:id="3"/>
      <w:r w:rsidRPr="00EE7686">
        <w:rPr>
          <w:rFonts w:ascii="Times New Roman" w:eastAsia="宋体" w:hAnsi="Times New Roman" w:cs="Times New Roman"/>
          <w:sz w:val="28"/>
          <w:szCs w:val="28"/>
        </w:rPr>
        <w:t>、发情鉴定的意义</w:t>
      </w:r>
    </w:p>
    <w:p w14:paraId="1459AA8C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发情鉴定是根据母畜发情的表现对排卵时间做出判断，从而确定最佳配种时间的技术。准确的发情鉴定，可以提高繁殖力，防止漏配，减少空怀时间，节约饲养成本，增加经济效益。</w:t>
      </w:r>
    </w:p>
    <w:p w14:paraId="4EF07E45" w14:textId="77777777" w:rsidR="00EE7686" w:rsidRPr="00EE7686" w:rsidRDefault="00EE7686" w:rsidP="00EE7686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4" w:name="bookmark813"/>
      <w:r w:rsidRPr="00EE7686">
        <w:rPr>
          <w:rFonts w:ascii="Times New Roman" w:eastAsia="宋体" w:hAnsi="Times New Roman" w:cs="Times New Roman"/>
          <w:sz w:val="28"/>
          <w:szCs w:val="28"/>
        </w:rPr>
        <w:t>二</w:t>
      </w:r>
      <w:bookmarkEnd w:id="4"/>
      <w:r w:rsidRPr="00EE7686">
        <w:rPr>
          <w:rFonts w:ascii="Times New Roman" w:eastAsia="宋体" w:hAnsi="Times New Roman" w:cs="Times New Roman"/>
          <w:sz w:val="28"/>
          <w:szCs w:val="28"/>
        </w:rPr>
        <w:t>、发情鉴定的原则</w:t>
      </w:r>
    </w:p>
    <w:p w14:paraId="7B290CDB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母畜发情时，外生殖器、精神状态等都会出现一些不同的变化，同时，母畜生殖道、卵巢也会产生相应的变化，卵泡会发育为成熟卵泡。但不同畜种及同品种的不同个体在发情时，有一些共同的发情征状，也有一些不同的征状。因此，在进行母畜发情鉴定时，既要观察外部表现，又要检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査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生殖道及卵泡的发育变化，同时还要根据不同个体的情况进行综合判断，才能获得一个正确的结果。</w:t>
      </w:r>
    </w:p>
    <w:p w14:paraId="70DF2E0F" w14:textId="77777777" w:rsidR="00EE7686" w:rsidRPr="00EE7686" w:rsidRDefault="00EE7686" w:rsidP="00EE7686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5" w:name="bookmark814"/>
      <w:r w:rsidRPr="00EE7686">
        <w:rPr>
          <w:rFonts w:ascii="Times New Roman" w:eastAsia="宋体" w:hAnsi="Times New Roman" w:cs="Times New Roman"/>
          <w:sz w:val="28"/>
          <w:szCs w:val="28"/>
        </w:rPr>
        <w:t>三</w:t>
      </w:r>
      <w:bookmarkEnd w:id="5"/>
      <w:r w:rsidRPr="00EE7686">
        <w:rPr>
          <w:rFonts w:ascii="Times New Roman" w:eastAsia="宋体" w:hAnsi="Times New Roman" w:cs="Times New Roman"/>
          <w:sz w:val="28"/>
          <w:szCs w:val="28"/>
        </w:rPr>
        <w:t>、发情鉴定的常用方法</w:t>
      </w:r>
    </w:p>
    <w:p w14:paraId="3CF6E312" w14:textId="77777777" w:rsidR="00EE7686" w:rsidRPr="00EE7686" w:rsidRDefault="00EE7686" w:rsidP="00EE7686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EE7686">
        <w:rPr>
          <w:rFonts w:ascii="宋体" w:eastAsia="宋体" w:hAnsi="宋体" w:cs="Times New Roman"/>
          <w:sz w:val="24"/>
          <w:szCs w:val="24"/>
        </w:rPr>
        <w:t>(</w:t>
      </w:r>
      <w:proofErr w:type="gramStart"/>
      <w:r w:rsidRPr="00EE7686">
        <w:rPr>
          <w:rFonts w:ascii="宋体" w:eastAsia="宋体" w:hAnsi="宋体" w:cs="Times New Roman" w:hint="eastAsia"/>
          <w:sz w:val="24"/>
          <w:szCs w:val="24"/>
        </w:rPr>
        <w:t>一</w:t>
      </w:r>
      <w:proofErr w:type="gramEnd"/>
      <w:r w:rsidRPr="00EE7686">
        <w:rPr>
          <w:rFonts w:ascii="宋体" w:eastAsia="宋体" w:hAnsi="宋体" w:cs="Times New Roman"/>
          <w:sz w:val="24"/>
          <w:szCs w:val="24"/>
        </w:rPr>
        <w:t>) 外部观察法</w:t>
      </w:r>
    </w:p>
    <w:p w14:paraId="6671F97C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根据母畜的外生殖器变化、精神状态、食欲和行为变化进行综合鉴定的方法。此法可应用于所有家畜。</w:t>
      </w:r>
    </w:p>
    <w:p w14:paraId="3D7D02FB" w14:textId="47F3D83F" w:rsid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6" w:name="bookmark815"/>
      <w:bookmarkEnd w:id="6"/>
      <w:r w:rsidRPr="00EE7686">
        <w:rPr>
          <w:rFonts w:ascii="宋体" w:eastAsia="宋体" w:hAnsi="宋体" w:cs="Times New Roman" w:hint="eastAsia"/>
          <w:szCs w:val="21"/>
        </w:rPr>
        <w:t>1</w:t>
      </w:r>
      <w:r w:rsidRPr="00EE7686">
        <w:rPr>
          <w:rFonts w:ascii="宋体" w:eastAsia="宋体" w:hAnsi="宋体" w:cs="Times New Roman"/>
          <w:szCs w:val="21"/>
        </w:rPr>
        <w:t>.</w:t>
      </w:r>
      <w:bookmarkStart w:id="7" w:name="_Hlk63025952"/>
      <w:r w:rsidRPr="00EE7686">
        <w:rPr>
          <w:rFonts w:ascii="宋体" w:eastAsia="宋体" w:hAnsi="宋体" w:cs="Times New Roman"/>
          <w:szCs w:val="21"/>
        </w:rPr>
        <w:t>外阴部变化</w:t>
      </w:r>
      <w:bookmarkEnd w:id="7"/>
      <w:r w:rsidRPr="00EE7686">
        <w:rPr>
          <w:rFonts w:ascii="宋体" w:eastAsia="宋体" w:hAnsi="宋体" w:cs="Times New Roman"/>
          <w:szCs w:val="21"/>
        </w:rPr>
        <w:t>。阴户逐渐肿胀而显得饱满，阴唇黏膜充血、潮红而有光泽，阴门有黏液流出，且黏液从少变多，从稀变稠，由透明变成浑浊，最后成乳白色样。</w:t>
      </w:r>
    </w:p>
    <w:p w14:paraId="70BBBEE7" w14:textId="336C9063" w:rsidR="00B34E3A" w:rsidRDefault="00B34E3A" w:rsidP="00B34E3A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177BA3B6" wp14:editId="208F4591">
            <wp:extent cx="1925781" cy="192578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113" cy="194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5AFC12A8" wp14:editId="60BE287F">
            <wp:extent cx="2364460" cy="198812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891" cy="200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BEF18" w14:textId="0C26EBA9" w:rsidR="00B34E3A" w:rsidRPr="00B34E3A" w:rsidRDefault="00B34E3A" w:rsidP="00B34E3A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 w:rsidRPr="00B34E3A">
        <w:rPr>
          <w:rFonts w:ascii="宋体" w:eastAsia="宋体" w:hAnsi="宋体" w:cs="Times New Roman" w:hint="eastAsia"/>
          <w:szCs w:val="21"/>
        </w:rPr>
        <w:t>外阴部变化</w:t>
      </w:r>
    </w:p>
    <w:p w14:paraId="7FE83776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8" w:name="bookmark816"/>
      <w:bookmarkEnd w:id="8"/>
      <w:r w:rsidRPr="00EE7686">
        <w:rPr>
          <w:rFonts w:ascii="宋体" w:eastAsia="宋体" w:hAnsi="宋体" w:cs="Times New Roman" w:hint="eastAsia"/>
          <w:szCs w:val="21"/>
        </w:rPr>
        <w:t>2</w:t>
      </w:r>
      <w:r w:rsidRPr="00EE7686">
        <w:rPr>
          <w:rFonts w:ascii="宋体" w:eastAsia="宋体" w:hAnsi="宋体" w:cs="Times New Roman"/>
          <w:szCs w:val="21"/>
        </w:rPr>
        <w:t>.精神变化。发情母畜对公畜较敏感，躁动不安，食欲下降，不断鸣叫。</w:t>
      </w:r>
    </w:p>
    <w:p w14:paraId="0AA4B9BC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 w:hint="eastAsia"/>
          <w:szCs w:val="21"/>
        </w:rPr>
      </w:pPr>
      <w:bookmarkStart w:id="9" w:name="bookmark817"/>
      <w:bookmarkEnd w:id="9"/>
      <w:r w:rsidRPr="00EE7686">
        <w:rPr>
          <w:rFonts w:ascii="宋体" w:eastAsia="宋体" w:hAnsi="宋体" w:cs="Times New Roman" w:hint="eastAsia"/>
          <w:szCs w:val="21"/>
        </w:rPr>
        <w:t>3</w:t>
      </w:r>
      <w:r w:rsidRPr="00EE7686">
        <w:rPr>
          <w:rFonts w:ascii="宋体" w:eastAsia="宋体" w:hAnsi="宋体" w:cs="Times New Roman"/>
          <w:szCs w:val="21"/>
        </w:rPr>
        <w:t>.性欲</w:t>
      </w:r>
      <w:r w:rsidRPr="00EE7686">
        <w:rPr>
          <w:rFonts w:ascii="Times New Roman" w:eastAsia="宋体" w:hAnsi="Times New Roman" w:cs="Times New Roman"/>
          <w:szCs w:val="21"/>
        </w:rPr>
        <w:t>表现。发情母畜接受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他畜爬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跨或爬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跨他畜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。据统计，大部分发情母畜在适宜配种时，接受其他家畜的爬跨，也有少部分母畜会爬其他家畜。</w:t>
      </w:r>
    </w:p>
    <w:p w14:paraId="6C760B2E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发情鉴定时，除根据以上一些共同特征进行判断外，还要根据以下一些情况进行综合分</w:t>
      </w:r>
      <w:r w:rsidRPr="00EE7686">
        <w:rPr>
          <w:rFonts w:ascii="Times New Roman" w:eastAsia="宋体" w:hAnsi="Times New Roman" w:cs="Times New Roman"/>
          <w:szCs w:val="21"/>
        </w:rPr>
        <w:lastRenderedPageBreak/>
        <w:t>析。</w:t>
      </w:r>
    </w:p>
    <w:p w14:paraId="0797D229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牛：有的牛在发情时，黏液内有少量鲜红的血液，属于正常。水牛的外部征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状没有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黄牛明显。</w:t>
      </w:r>
    </w:p>
    <w:p w14:paraId="404AA0E1" w14:textId="77777777" w:rsidR="00B34E3A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猪：有静立反应</w:t>
      </w:r>
      <w:r w:rsidRPr="00EE7686">
        <w:rPr>
          <w:rFonts w:ascii="Times New Roman" w:eastAsia="宋体" w:hAnsi="Times New Roman" w:cs="Times New Roman" w:hint="eastAsia"/>
          <w:szCs w:val="21"/>
        </w:rPr>
        <w:t>，</w:t>
      </w:r>
      <w:r w:rsidRPr="00EE7686">
        <w:rPr>
          <w:rFonts w:ascii="Times New Roman" w:eastAsia="宋体" w:hAnsi="Times New Roman" w:cs="Times New Roman"/>
          <w:szCs w:val="21"/>
        </w:rPr>
        <w:t>即遇公猪时或按其背部、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拍其屁股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时，母猪会站立不动，尾上翘</w:t>
      </w:r>
      <w:r w:rsidRPr="00EE7686">
        <w:rPr>
          <w:rFonts w:ascii="Times New Roman" w:eastAsia="宋体" w:hAnsi="Times New Roman" w:cs="Times New Roman" w:hint="eastAsia"/>
          <w:szCs w:val="21"/>
        </w:rPr>
        <w:t>，</w:t>
      </w:r>
      <w:r w:rsidRPr="00EE7686">
        <w:rPr>
          <w:rFonts w:ascii="Times New Roman" w:eastAsia="宋体" w:hAnsi="Times New Roman" w:cs="Times New Roman"/>
          <w:szCs w:val="21"/>
        </w:rPr>
        <w:t>后肢张开</w:t>
      </w:r>
      <w:r w:rsidRPr="00EE7686">
        <w:rPr>
          <w:rFonts w:ascii="Times New Roman" w:eastAsia="宋体" w:hAnsi="Times New Roman" w:cs="Times New Roman" w:hint="eastAsia"/>
          <w:szCs w:val="21"/>
        </w:rPr>
        <w:t>，</w:t>
      </w:r>
      <w:r w:rsidRPr="00EE7686">
        <w:rPr>
          <w:rFonts w:ascii="Times New Roman" w:eastAsia="宋体" w:hAnsi="Times New Roman" w:cs="Times New Roman"/>
          <w:szCs w:val="21"/>
        </w:rPr>
        <w:t>呈现接受爬跨的姿势。引进猪种及引进猪的杂交猪的外部征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状没有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本地猪种表现明显。</w:t>
      </w:r>
    </w:p>
    <w:p w14:paraId="393D5EAF" w14:textId="47FB788D" w:rsidR="00B34E3A" w:rsidRDefault="00B34E3A" w:rsidP="00B34E3A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6AB71874" wp14:editId="54BE9445">
            <wp:extent cx="2483966" cy="154478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36" cy="155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    </w:t>
      </w: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5A00C990" wp14:editId="09BF625B">
            <wp:extent cx="2112645" cy="213360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0"/>
                    <a:stretch/>
                  </pic:blipFill>
                  <pic:spPr bwMode="auto">
                    <a:xfrm>
                      <a:off x="0" y="0"/>
                      <a:ext cx="2118478" cy="2139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857AA" w14:textId="05611161" w:rsidR="00B34E3A" w:rsidRPr="00EE7686" w:rsidRDefault="00B34E3A" w:rsidP="00B34E3A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 w:hint="eastAsia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爬跨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                      </w:t>
      </w: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静立反应</w:t>
      </w:r>
    </w:p>
    <w:p w14:paraId="75C5F940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马、驴：精神变化明显，有</w:t>
      </w:r>
      <w:r w:rsidRPr="00EE7686">
        <w:rPr>
          <w:rFonts w:ascii="Times New Roman" w:eastAsia="宋体" w:hAnsi="Times New Roman" w:cs="Times New Roman"/>
          <w:szCs w:val="21"/>
        </w:rPr>
        <w:t>“</w:t>
      </w:r>
      <w:r w:rsidRPr="00EE7686">
        <w:rPr>
          <w:rFonts w:ascii="Times New Roman" w:eastAsia="宋体" w:hAnsi="Times New Roman" w:cs="Times New Roman"/>
          <w:szCs w:val="21"/>
        </w:rPr>
        <w:t>伸头背耳叭嗒嘴，撇腿抬尾流涎水</w:t>
      </w:r>
      <w:r w:rsidRPr="00EE7686">
        <w:rPr>
          <w:rFonts w:ascii="Times New Roman" w:eastAsia="宋体" w:hAnsi="Times New Roman" w:cs="Times New Roman"/>
          <w:szCs w:val="21"/>
        </w:rPr>
        <w:t>”</w:t>
      </w:r>
      <w:r w:rsidRPr="00EE7686">
        <w:rPr>
          <w:rFonts w:ascii="Times New Roman" w:eastAsia="宋体" w:hAnsi="Times New Roman" w:cs="Times New Roman"/>
          <w:szCs w:val="21"/>
        </w:rPr>
        <w:t>的特征。</w:t>
      </w:r>
    </w:p>
    <w:p w14:paraId="46F812E5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兔：发情时在笼内窜动不安，后肢不断叩击兔笼，接近公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兔时呈接受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交配的姿势。</w:t>
      </w:r>
    </w:p>
    <w:p w14:paraId="35F9C4C4" w14:textId="77777777" w:rsidR="00EE7686" w:rsidRPr="00EE7686" w:rsidRDefault="00EE7686" w:rsidP="00EE7686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EE7686">
        <w:rPr>
          <w:rFonts w:ascii="宋体" w:eastAsia="宋体" w:hAnsi="宋体" w:cs="Times New Roman"/>
          <w:sz w:val="24"/>
          <w:szCs w:val="24"/>
        </w:rPr>
        <w:t>(</w:t>
      </w:r>
      <w:r w:rsidRPr="00EE7686">
        <w:rPr>
          <w:rFonts w:ascii="宋体" w:eastAsia="宋体" w:hAnsi="宋体" w:cs="Times New Roman" w:hint="eastAsia"/>
          <w:sz w:val="24"/>
          <w:szCs w:val="24"/>
        </w:rPr>
        <w:t>二</w:t>
      </w:r>
      <w:r w:rsidRPr="00EE7686">
        <w:rPr>
          <w:rFonts w:ascii="宋体" w:eastAsia="宋体" w:hAnsi="宋体" w:cs="Times New Roman"/>
          <w:sz w:val="24"/>
          <w:szCs w:val="24"/>
        </w:rPr>
        <w:t xml:space="preserve">) </w:t>
      </w:r>
      <w:proofErr w:type="gramStart"/>
      <w:r w:rsidRPr="00EE7686">
        <w:rPr>
          <w:rFonts w:ascii="宋体" w:eastAsia="宋体" w:hAnsi="宋体" w:cs="Times New Roman"/>
          <w:sz w:val="24"/>
          <w:szCs w:val="24"/>
        </w:rPr>
        <w:t>试情法</w:t>
      </w:r>
      <w:proofErr w:type="gramEnd"/>
    </w:p>
    <w:p w14:paraId="49FE6A6B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将经过特殊处理的公畜放入畜群或接近母畜，观察母畜对公畜的反应，以判断母畜是否发情及发情的程度。</w:t>
      </w:r>
    </w:p>
    <w:p w14:paraId="40457532" w14:textId="77E45854" w:rsid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用于接近母畜以判断母畜的发情情况的公畜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称试情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公畜。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试情公畜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要求健康、性欲旺盛、无恶癖。</w:t>
      </w:r>
    </w:p>
    <w:p w14:paraId="0E1D8129" w14:textId="0741DCC4" w:rsidR="00B34E3A" w:rsidRDefault="00B34E3A" w:rsidP="00B34E3A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7D80E445" wp14:editId="0B79CDC1">
            <wp:extent cx="2473036" cy="2499858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778" cy="251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03DA" w14:textId="4F91792C" w:rsidR="00B34E3A" w:rsidRPr="00EE7686" w:rsidRDefault="00B34E3A" w:rsidP="00B34E3A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 w:hint="eastAsia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公猪试情</w:t>
      </w:r>
    </w:p>
    <w:p w14:paraId="43ADCF56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此法适用于所有的家畜，尤其绵羊使用较多。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试情时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，将公羊</w:t>
      </w:r>
      <w:r w:rsidRPr="00EE7686">
        <w:rPr>
          <w:rFonts w:ascii="Times New Roman" w:eastAsia="宋体" w:hAnsi="Times New Roman" w:cs="Times New Roman"/>
          <w:szCs w:val="21"/>
        </w:rPr>
        <w:t>(</w:t>
      </w:r>
      <w:r w:rsidRPr="00EE7686">
        <w:rPr>
          <w:rFonts w:ascii="Times New Roman" w:eastAsia="宋体" w:hAnsi="Times New Roman" w:cs="Times New Roman"/>
          <w:szCs w:val="21"/>
        </w:rPr>
        <w:t>结扎了输精管或腹下带兜布的公羊</w:t>
      </w:r>
      <w:r w:rsidRPr="00EE7686">
        <w:rPr>
          <w:rFonts w:ascii="Times New Roman" w:eastAsia="宋体" w:hAnsi="Times New Roman" w:cs="Times New Roman"/>
          <w:szCs w:val="21"/>
        </w:rPr>
        <w:t>)</w:t>
      </w:r>
      <w:r w:rsidRPr="00EE7686">
        <w:rPr>
          <w:rFonts w:ascii="Times New Roman" w:eastAsia="宋体" w:hAnsi="Times New Roman" w:cs="Times New Roman"/>
          <w:szCs w:val="21"/>
        </w:rPr>
        <w:t>按一定比例</w:t>
      </w:r>
      <w:r w:rsidRPr="00EE7686">
        <w:rPr>
          <w:rFonts w:ascii="Times New Roman" w:eastAsia="宋体" w:hAnsi="Times New Roman" w:cs="Times New Roman"/>
          <w:szCs w:val="21"/>
        </w:rPr>
        <w:t>(</w:t>
      </w:r>
      <w:r w:rsidRPr="00EE7686">
        <w:rPr>
          <w:rFonts w:ascii="Times New Roman" w:eastAsia="宋体" w:hAnsi="Times New Roman" w:cs="Times New Roman"/>
          <w:szCs w:val="21"/>
        </w:rPr>
        <w:t>一般为</w:t>
      </w:r>
      <w:r w:rsidRPr="00EE7686">
        <w:rPr>
          <w:rFonts w:ascii="Times New Roman" w:eastAsia="宋体" w:hAnsi="Times New Roman" w:cs="Times New Roman"/>
          <w:szCs w:val="21"/>
        </w:rPr>
        <w:t>1</w:t>
      </w:r>
      <w:r w:rsidRPr="00EE7686">
        <w:rPr>
          <w:rFonts w:ascii="Times New Roman" w:eastAsia="宋体" w:hAnsi="Times New Roman" w:cs="Times New Roman"/>
          <w:szCs w:val="21"/>
        </w:rPr>
        <w:t>：</w:t>
      </w:r>
      <w:r w:rsidRPr="00EE7686">
        <w:rPr>
          <w:rFonts w:ascii="Times New Roman" w:eastAsia="宋体" w:hAnsi="Times New Roman" w:cs="Times New Roman"/>
          <w:szCs w:val="21"/>
        </w:rPr>
        <w:t>40)</w:t>
      </w:r>
      <w:r w:rsidRPr="00EE7686">
        <w:rPr>
          <w:rFonts w:ascii="Times New Roman" w:eastAsia="宋体" w:hAnsi="Times New Roman" w:cs="Times New Roman" w:hint="eastAsia"/>
          <w:szCs w:val="21"/>
        </w:rPr>
        <w:t>，</w:t>
      </w:r>
      <w:r w:rsidRPr="00EE7686">
        <w:rPr>
          <w:rFonts w:ascii="Times New Roman" w:eastAsia="宋体" w:hAnsi="Times New Roman" w:cs="Times New Roman"/>
          <w:szCs w:val="21"/>
        </w:rPr>
        <w:t>每日一次或早晚两次定时放入母羊群中，母羊发情时可能寻找公羊或尾随公羊，但只有当母羊愿意站着并接受公羊的引逗及爬跨时，才是真正发情的表现。探明母羊可能已发情时，将其分离出来，结合外部观察进行判断即可配种。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试情公羊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的腹部也可以釆用标记装备（或称发情鉴定器），或胸部涂上颜料，这样，如母羊发</w:t>
      </w:r>
      <w:r w:rsidRPr="00EE7686">
        <w:rPr>
          <w:rFonts w:ascii="Times New Roman" w:eastAsia="宋体" w:hAnsi="Times New Roman" w:cs="Times New Roman"/>
          <w:szCs w:val="21"/>
        </w:rPr>
        <w:lastRenderedPageBreak/>
        <w:t>情时，公羊爬跨其上，便将颜料涂在母羊臀部上，以便识别。发情母羊的行动表现不太明显，主要表现为喜欢接近公羊，并强烈摆动尾部，被公羊爬跨时不动。</w:t>
      </w:r>
    </w:p>
    <w:p w14:paraId="7DF7FDB7" w14:textId="77777777" w:rsidR="00EE7686" w:rsidRPr="00EE7686" w:rsidRDefault="00EE7686" w:rsidP="00EE7686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0" w:name="bookmark818"/>
      <w:r w:rsidRPr="00EE7686">
        <w:rPr>
          <w:rFonts w:ascii="宋体" w:eastAsia="宋体" w:hAnsi="宋体" w:cs="Times New Roman"/>
          <w:sz w:val="24"/>
          <w:szCs w:val="24"/>
        </w:rPr>
        <w:t>（</w:t>
      </w:r>
      <w:bookmarkEnd w:id="10"/>
      <w:r w:rsidRPr="00EE7686">
        <w:rPr>
          <w:rFonts w:ascii="宋体" w:eastAsia="宋体" w:hAnsi="宋体" w:cs="Times New Roman"/>
          <w:sz w:val="24"/>
          <w:szCs w:val="24"/>
        </w:rPr>
        <w:t>三）阴道检查法</w:t>
      </w:r>
    </w:p>
    <w:p w14:paraId="2DCD4FC4" w14:textId="1AE27729" w:rsid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用开膛器或阴道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扩张筒把阴道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打开后，借助光源找到子宫颈口，观察子宫颈口的开张情况、阴道黏膜的颜色及黏液分泌情况，进行鉴定。</w:t>
      </w:r>
    </w:p>
    <w:p w14:paraId="7D022221" w14:textId="12F516C0" w:rsidR="00B34E3A" w:rsidRDefault="00B34E3A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noProof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103D7DD8" wp14:editId="0BF39594">
            <wp:extent cx="1866829" cy="1267691"/>
            <wp:effectExtent l="0" t="0" r="63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138" cy="128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Cs w:val="21"/>
        </w:rPr>
        <w:t xml:space="preserve">  </w:t>
      </w: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60814185" wp14:editId="7AF137C2">
            <wp:extent cx="2998837" cy="1066165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147" cy="107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66E3C" w14:textId="15ECB4EB" w:rsidR="00B34E3A" w:rsidRPr="00EE7686" w:rsidRDefault="00B34E3A" w:rsidP="00EE7686">
      <w:pPr>
        <w:spacing w:line="240" w:lineRule="auto"/>
        <w:ind w:firstLineChars="200" w:firstLine="420"/>
        <w:rPr>
          <w:rFonts w:ascii="Times New Roman" w:eastAsia="宋体" w:hAnsi="Times New Roman" w:cs="Times New Roman" w:hint="eastAsia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t>图</w:t>
      </w:r>
      <w:r>
        <w:rPr>
          <w:rFonts w:ascii="Times New Roman" w:eastAsia="宋体" w:hAnsi="Times New Roman" w:cs="Times New Roman" w:hint="eastAsia"/>
          <w:noProof/>
          <w:szCs w:val="21"/>
        </w:rPr>
        <w:t>5</w:t>
      </w:r>
      <w:r>
        <w:rPr>
          <w:rFonts w:ascii="Times New Roman" w:eastAsia="宋体" w:hAnsi="Times New Roman" w:cs="Times New Roman"/>
          <w:noProof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noProof/>
          <w:szCs w:val="21"/>
        </w:rPr>
        <w:t>羊的阴道检查</w:t>
      </w:r>
      <w:r>
        <w:rPr>
          <w:rFonts w:ascii="Times New Roman" w:eastAsia="宋体" w:hAnsi="Times New Roman" w:cs="Times New Roman" w:hint="eastAsia"/>
          <w:noProof/>
          <w:szCs w:val="21"/>
        </w:rPr>
        <w:t xml:space="preserve"> </w:t>
      </w:r>
      <w:r>
        <w:rPr>
          <w:rFonts w:ascii="Times New Roman" w:eastAsia="宋体" w:hAnsi="Times New Roman" w:cs="Times New Roman"/>
          <w:noProof/>
          <w:szCs w:val="21"/>
        </w:rPr>
        <w:t xml:space="preserve">                         </w:t>
      </w:r>
      <w:r>
        <w:rPr>
          <w:rFonts w:ascii="Times New Roman" w:eastAsia="宋体" w:hAnsi="Times New Roman" w:cs="Times New Roman" w:hint="eastAsia"/>
          <w:noProof/>
          <w:szCs w:val="21"/>
        </w:rPr>
        <w:t>图</w:t>
      </w:r>
      <w:r>
        <w:rPr>
          <w:rFonts w:ascii="Times New Roman" w:eastAsia="宋体" w:hAnsi="Times New Roman" w:cs="Times New Roman" w:hint="eastAsia"/>
          <w:noProof/>
          <w:szCs w:val="21"/>
        </w:rPr>
        <w:t>6</w:t>
      </w:r>
      <w:r>
        <w:rPr>
          <w:rFonts w:ascii="Times New Roman" w:eastAsia="宋体" w:hAnsi="Times New Roman" w:cs="Times New Roman"/>
          <w:noProof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noProof/>
          <w:szCs w:val="21"/>
        </w:rPr>
        <w:t>牛的直肠检查</w:t>
      </w:r>
    </w:p>
    <w:p w14:paraId="3879D677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发情母畜的阴道黏膜充血，分泌量增多，子宫颈口周围充血，子宫颈口开张，并有黏液流出。此法适用于牛、马等大家畜及羊等易于保定的家畜。</w:t>
      </w:r>
    </w:p>
    <w:p w14:paraId="352558EA" w14:textId="77777777" w:rsidR="00EE7686" w:rsidRPr="00EE7686" w:rsidRDefault="00EE7686" w:rsidP="00EE7686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1" w:name="bookmark819"/>
      <w:r w:rsidRPr="00EE7686">
        <w:rPr>
          <w:rFonts w:ascii="宋体" w:eastAsia="宋体" w:hAnsi="宋体" w:cs="Times New Roman"/>
          <w:sz w:val="24"/>
          <w:szCs w:val="24"/>
        </w:rPr>
        <w:t>（</w:t>
      </w:r>
      <w:bookmarkEnd w:id="11"/>
      <w:r w:rsidRPr="00EE7686">
        <w:rPr>
          <w:rFonts w:ascii="宋体" w:eastAsia="宋体" w:hAnsi="宋体" w:cs="Times New Roman"/>
          <w:sz w:val="24"/>
          <w:szCs w:val="24"/>
        </w:rPr>
        <w:t>四）直肠检查法</w:t>
      </w:r>
    </w:p>
    <w:p w14:paraId="74D0DFFF" w14:textId="77777777" w:rsidR="00EE7686" w:rsidRPr="00EE7686" w:rsidRDefault="00EE7686" w:rsidP="00EE768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E7686">
        <w:rPr>
          <w:rFonts w:ascii="Times New Roman" w:eastAsia="宋体" w:hAnsi="Times New Roman" w:cs="Times New Roman"/>
          <w:szCs w:val="21"/>
        </w:rPr>
        <w:t>将手插入直肠，隔着直肠壁触摸卵巢和卵泡，以判断卵泡的发育情况，从而确定配种时间。此法适用于大家畜，是发情</w:t>
      </w:r>
      <w:proofErr w:type="gramStart"/>
      <w:r w:rsidRPr="00EE7686">
        <w:rPr>
          <w:rFonts w:ascii="Times New Roman" w:eastAsia="宋体" w:hAnsi="Times New Roman" w:cs="Times New Roman"/>
          <w:szCs w:val="21"/>
        </w:rPr>
        <w:t>鉴定较</w:t>
      </w:r>
      <w:proofErr w:type="gramEnd"/>
      <w:r w:rsidRPr="00EE7686">
        <w:rPr>
          <w:rFonts w:ascii="Times New Roman" w:eastAsia="宋体" w:hAnsi="Times New Roman" w:cs="Times New Roman"/>
          <w:szCs w:val="21"/>
        </w:rPr>
        <w:t>可靠的方法。</w:t>
      </w:r>
    </w:p>
    <w:p w14:paraId="0C2E356C" w14:textId="77777777" w:rsidR="00EE7686" w:rsidRPr="00EE7686" w:rsidRDefault="00EE7686" w:rsidP="00EE7686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2" w:name="bookmark820"/>
      <w:r w:rsidRPr="00EE7686">
        <w:rPr>
          <w:rFonts w:ascii="宋体" w:eastAsia="宋体" w:hAnsi="宋体" w:cs="Times New Roman"/>
          <w:sz w:val="24"/>
          <w:szCs w:val="24"/>
        </w:rPr>
        <w:t>（</w:t>
      </w:r>
      <w:bookmarkEnd w:id="12"/>
      <w:r w:rsidRPr="00EE7686">
        <w:rPr>
          <w:rFonts w:ascii="宋体" w:eastAsia="宋体" w:hAnsi="宋体" w:cs="Times New Roman"/>
          <w:sz w:val="24"/>
          <w:szCs w:val="24"/>
        </w:rPr>
        <w:t>五）其他方法</w:t>
      </w:r>
    </w:p>
    <w:p w14:paraId="63C42668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 w:hint="eastAsia"/>
          <w:szCs w:val="21"/>
        </w:rPr>
        <w:t>1</w:t>
      </w:r>
      <w:r w:rsidRPr="00EE7686">
        <w:rPr>
          <w:rFonts w:ascii="宋体" w:eastAsia="宋体" w:hAnsi="宋体" w:cs="Times New Roman"/>
          <w:szCs w:val="21"/>
        </w:rPr>
        <w:t>.仿生法。人为营造公畜接近的一些条件，观察母畜的精神变化与性欲变化。</w:t>
      </w:r>
    </w:p>
    <w:p w14:paraId="77024A21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 w:hint="eastAsia"/>
          <w:szCs w:val="21"/>
        </w:rPr>
        <w:t>2</w:t>
      </w:r>
      <w:r w:rsidRPr="00EE7686">
        <w:rPr>
          <w:rFonts w:ascii="宋体" w:eastAsia="宋体" w:hAnsi="宋体" w:cs="Times New Roman"/>
          <w:szCs w:val="21"/>
        </w:rPr>
        <w:t>.激素法。通过检测母畜体内生殖激素的水平以判断母畜的发情状况。</w:t>
      </w:r>
    </w:p>
    <w:p w14:paraId="2DE2D8D6" w14:textId="77777777" w:rsidR="00EE7686" w:rsidRPr="00EE7686" w:rsidRDefault="00EE7686" w:rsidP="00EE7686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13" w:name="bookmark823"/>
      <w:r w:rsidRPr="00EE7686">
        <w:rPr>
          <w:rFonts w:ascii="Times New Roman" w:eastAsia="宋体" w:hAnsi="Times New Roman" w:cs="Times New Roman"/>
          <w:sz w:val="28"/>
          <w:szCs w:val="28"/>
        </w:rPr>
        <w:t>四</w:t>
      </w:r>
      <w:bookmarkEnd w:id="13"/>
      <w:r w:rsidRPr="00EE7686">
        <w:rPr>
          <w:rFonts w:ascii="Times New Roman" w:eastAsia="宋体" w:hAnsi="Times New Roman" w:cs="Times New Roman"/>
          <w:sz w:val="28"/>
          <w:szCs w:val="28"/>
        </w:rPr>
        <w:t>、牛与马属动物的卵泡发育</w:t>
      </w:r>
    </w:p>
    <w:p w14:paraId="72A56587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对牛及马属动物进行直肠检</w:t>
      </w:r>
      <w:proofErr w:type="gramStart"/>
      <w:r w:rsidRPr="00EE7686">
        <w:rPr>
          <w:rFonts w:ascii="宋体" w:eastAsia="宋体" w:hAnsi="宋体" w:cs="Times New Roman"/>
          <w:szCs w:val="21"/>
        </w:rPr>
        <w:t>査</w:t>
      </w:r>
      <w:proofErr w:type="gramEnd"/>
      <w:r w:rsidRPr="00EE7686">
        <w:rPr>
          <w:rFonts w:ascii="宋体" w:eastAsia="宋体" w:hAnsi="宋体" w:cs="Times New Roman"/>
          <w:szCs w:val="21"/>
        </w:rPr>
        <w:t>，能准确判断其卵泡发育状况，并根据卵泡发育情况确定配种时间，这一方法可大大提高受胎率。但需进行较多的实践、总结才能掌握这一方法，同时需掌握其卵泡的发育规律才能进行准确的判断。</w:t>
      </w:r>
    </w:p>
    <w:p w14:paraId="4E34D970" w14:textId="34E54D33" w:rsidR="00EE7686" w:rsidRDefault="00EE7686" w:rsidP="00EE7686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EE7686">
        <w:rPr>
          <w:rFonts w:ascii="宋体" w:eastAsia="宋体" w:hAnsi="宋体" w:cs="Times New Roman"/>
          <w:sz w:val="24"/>
          <w:szCs w:val="24"/>
        </w:rPr>
        <w:t>（</w:t>
      </w:r>
      <w:r w:rsidRPr="00EE7686">
        <w:rPr>
          <w:rFonts w:ascii="宋体" w:eastAsia="宋体" w:hAnsi="宋体" w:cs="Times New Roman" w:hint="eastAsia"/>
          <w:sz w:val="24"/>
          <w:szCs w:val="24"/>
        </w:rPr>
        <w:t>一</w:t>
      </w:r>
      <w:r w:rsidRPr="00EE7686">
        <w:rPr>
          <w:rFonts w:ascii="宋体" w:eastAsia="宋体" w:hAnsi="宋体" w:cs="Times New Roman"/>
          <w:sz w:val="24"/>
          <w:szCs w:val="24"/>
        </w:rPr>
        <w:t>）牛的卵泡发育</w:t>
      </w:r>
    </w:p>
    <w:p w14:paraId="5BCF7DB7" w14:textId="104E2839" w:rsidR="00B34E3A" w:rsidRDefault="00B34E3A" w:rsidP="00B34E3A">
      <w:pPr>
        <w:spacing w:line="240" w:lineRule="auto"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noProof/>
          <w:sz w:val="24"/>
          <w:szCs w:val="24"/>
        </w:rPr>
        <w:drawing>
          <wp:inline distT="0" distB="0" distL="0" distR="0" wp14:anchorId="3A3D9DAE" wp14:editId="64CEE01D">
            <wp:extent cx="2770909" cy="242896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027" cy="244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CD27" w14:textId="5DD8819A" w:rsidR="00B34E3A" w:rsidRPr="00B34E3A" w:rsidRDefault="00B34E3A" w:rsidP="00B34E3A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 w:rsidRPr="00B34E3A">
        <w:rPr>
          <w:rFonts w:ascii="宋体" w:eastAsia="宋体" w:hAnsi="宋体" w:cs="Times New Roman" w:hint="eastAsia"/>
          <w:szCs w:val="21"/>
        </w:rPr>
        <w:t>图</w:t>
      </w:r>
      <w:r w:rsidRPr="00B34E3A">
        <w:rPr>
          <w:rFonts w:ascii="宋体" w:eastAsia="宋体" w:hAnsi="宋体" w:cs="Times New Roman"/>
          <w:szCs w:val="21"/>
        </w:rPr>
        <w:t xml:space="preserve">7 </w:t>
      </w:r>
      <w:r w:rsidRPr="00B34E3A">
        <w:rPr>
          <w:rFonts w:ascii="宋体" w:eastAsia="宋体" w:hAnsi="宋体" w:cs="Times New Roman" w:hint="eastAsia"/>
          <w:szCs w:val="21"/>
        </w:rPr>
        <w:t>母牛卵泡发育示意图</w:t>
      </w:r>
    </w:p>
    <w:p w14:paraId="5C867F05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牛的卵泡虽然较小，但突出于卵巢表面，所以较容易触摸。根据母牛发情持续期短的特点，一般将卵泡的发育划为以下四期：</w:t>
      </w:r>
    </w:p>
    <w:p w14:paraId="2EC3BAC9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第一期：即卵泡出现期。此期卵巢稍增大，卵泡在卵巢表面突出不明显，触诊时只感觉</w:t>
      </w:r>
      <w:r w:rsidRPr="00EE7686">
        <w:rPr>
          <w:rFonts w:ascii="宋体" w:eastAsia="宋体" w:hAnsi="宋体" w:cs="Times New Roman"/>
          <w:szCs w:val="21"/>
        </w:rPr>
        <w:lastRenderedPageBreak/>
        <w:t>有一软化点，其直径为0.5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0.75cm。一般母牛在此期即开始有发情表现，但不接受爬跨。本期维持6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12h。</w:t>
      </w:r>
    </w:p>
    <w:p w14:paraId="25E16DF0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第二期：即卵泡发育期。此期卵泡增大到1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1.5cm</w:t>
      </w:r>
      <w:r w:rsidRPr="00EE7686">
        <w:rPr>
          <w:rFonts w:ascii="宋体" w:eastAsia="宋体" w:hAnsi="宋体" w:cs="Times New Roman" w:hint="eastAsia"/>
          <w:szCs w:val="21"/>
        </w:rPr>
        <w:t>，</w:t>
      </w:r>
      <w:r w:rsidRPr="00EE7686">
        <w:rPr>
          <w:rFonts w:ascii="宋体" w:eastAsia="宋体" w:hAnsi="宋体" w:cs="Times New Roman"/>
          <w:szCs w:val="21"/>
        </w:rPr>
        <w:t>多呈圆形，较明显突出于卵巢表面。触之紧张而有弹性，内有波动感。在此期母畜发情表现明显，接受爬跨。本期维持8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12h</w:t>
      </w:r>
      <w:r w:rsidRPr="00EE7686">
        <w:rPr>
          <w:rFonts w:ascii="宋体" w:eastAsia="宋体" w:hAnsi="宋体" w:cs="Times New Roman" w:hint="eastAsia"/>
          <w:szCs w:val="21"/>
        </w:rPr>
        <w:t>。</w:t>
      </w:r>
    </w:p>
    <w:p w14:paraId="54435D83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第三期：即卵泡成熟期。卵泡不再增大，</w:t>
      </w:r>
      <w:proofErr w:type="gramStart"/>
      <w:r w:rsidRPr="00EE7686">
        <w:rPr>
          <w:rFonts w:ascii="宋体" w:eastAsia="宋体" w:hAnsi="宋体" w:cs="Times New Roman"/>
          <w:szCs w:val="21"/>
        </w:rPr>
        <w:t>泡液增多</w:t>
      </w:r>
      <w:proofErr w:type="gramEnd"/>
      <w:r w:rsidRPr="00EE7686">
        <w:rPr>
          <w:rFonts w:ascii="宋体" w:eastAsia="宋体" w:hAnsi="宋体" w:cs="Times New Roman"/>
          <w:szCs w:val="21"/>
        </w:rPr>
        <w:t>，泡壁变薄，紧张性增强，有一触即破感。此期母畜发情表现减弱，拒绝爬跨。本期维持6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12h。</w:t>
      </w:r>
    </w:p>
    <w:p w14:paraId="376755D0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第四期：即排卵期。卵泡破裂排出卵子，</w:t>
      </w:r>
      <w:proofErr w:type="gramStart"/>
      <w:r w:rsidRPr="00EE7686">
        <w:rPr>
          <w:rFonts w:ascii="宋体" w:eastAsia="宋体" w:hAnsi="宋体" w:cs="Times New Roman"/>
          <w:szCs w:val="21"/>
        </w:rPr>
        <w:t>泡液流失</w:t>
      </w:r>
      <w:proofErr w:type="gramEnd"/>
      <w:r w:rsidRPr="00EE7686">
        <w:rPr>
          <w:rFonts w:ascii="宋体" w:eastAsia="宋体" w:hAnsi="宋体" w:cs="Times New Roman"/>
          <w:szCs w:val="21"/>
        </w:rPr>
        <w:t>，泡壁变为松软皮样，触之感觉有一小凹陷。排卵后6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8h</w:t>
      </w:r>
      <w:r w:rsidRPr="00EE7686">
        <w:rPr>
          <w:rFonts w:ascii="宋体" w:eastAsia="宋体" w:hAnsi="宋体" w:cs="Times New Roman" w:hint="eastAsia"/>
          <w:szCs w:val="21"/>
        </w:rPr>
        <w:t>，</w:t>
      </w:r>
      <w:r w:rsidRPr="00EE7686">
        <w:rPr>
          <w:rFonts w:ascii="宋体" w:eastAsia="宋体" w:hAnsi="宋体" w:cs="Times New Roman"/>
          <w:szCs w:val="21"/>
        </w:rPr>
        <w:t>黄体即开始形成。刚形成的黄体直径为0.6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0.8cm</w:t>
      </w:r>
      <w:r w:rsidRPr="00EE7686">
        <w:rPr>
          <w:rFonts w:ascii="宋体" w:eastAsia="宋体" w:hAnsi="宋体" w:cs="Times New Roman" w:hint="eastAsia"/>
          <w:szCs w:val="21"/>
        </w:rPr>
        <w:t>，</w:t>
      </w:r>
      <w:r w:rsidRPr="00EE7686">
        <w:rPr>
          <w:rFonts w:ascii="宋体" w:eastAsia="宋体" w:hAnsi="宋体" w:cs="Times New Roman"/>
          <w:szCs w:val="21"/>
        </w:rPr>
        <w:t>触之为软肉感。完全成熟的黄体直径2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2.5cm（妊娠黄体略大些），稍硬而有弹性，突出卵巢表面。</w:t>
      </w:r>
    </w:p>
    <w:p w14:paraId="1253E3A2" w14:textId="77777777" w:rsidR="00EE7686" w:rsidRPr="00EE7686" w:rsidRDefault="00EE7686" w:rsidP="00EE7686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EE7686">
        <w:rPr>
          <w:rFonts w:ascii="宋体" w:eastAsia="宋体" w:hAnsi="宋体" w:cs="Times New Roman"/>
          <w:sz w:val="24"/>
          <w:szCs w:val="24"/>
        </w:rPr>
        <w:t>（</w:t>
      </w:r>
      <w:r w:rsidRPr="00EE7686">
        <w:rPr>
          <w:rFonts w:ascii="宋体" w:eastAsia="宋体" w:hAnsi="宋体" w:cs="Times New Roman" w:hint="eastAsia"/>
          <w:sz w:val="24"/>
          <w:szCs w:val="24"/>
        </w:rPr>
        <w:t>二</w:t>
      </w:r>
      <w:r w:rsidRPr="00EE7686">
        <w:rPr>
          <w:rFonts w:ascii="宋体" w:eastAsia="宋体" w:hAnsi="宋体" w:cs="Times New Roman"/>
          <w:sz w:val="24"/>
          <w:szCs w:val="24"/>
        </w:rPr>
        <w:t>）马、驴的卵泡发育</w:t>
      </w:r>
    </w:p>
    <w:p w14:paraId="375073E0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根据母马、驴卵泡的发育情况，人为地把其发育过程分为以下几个时期</w:t>
      </w:r>
      <w:r w:rsidRPr="00EE7686">
        <w:rPr>
          <w:rFonts w:ascii="宋体" w:eastAsia="宋体" w:hAnsi="宋体" w:cs="Times New Roman" w:hint="eastAsia"/>
          <w:szCs w:val="21"/>
        </w:rPr>
        <w:t>：</w:t>
      </w:r>
    </w:p>
    <w:p w14:paraId="247A30CB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第一期：卵泡出现期。卵泡开始增长，卵巢的一端或某一个部分稍有增大。触摸时，感觉卵巢表面有突出但不明显、光滑而硬的小泡，但无波动感。本期维持1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3d。</w:t>
      </w:r>
    </w:p>
    <w:p w14:paraId="7EAE9C1B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第二期：卵泡发育期。卵泡进一步发育增大。触摸时感觉卵泡较明显地突出于卵巢的表面，圆滑而有弹性，泡壁厚，波动感不明显，本期维持1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3d。</w:t>
      </w:r>
    </w:p>
    <w:p w14:paraId="0BA7B923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第三期：卵泡接近成熟期。卵泡进一步增大，直径3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5cm</w:t>
      </w:r>
      <w:r w:rsidRPr="00EE7686">
        <w:rPr>
          <w:rFonts w:ascii="宋体" w:eastAsia="宋体" w:hAnsi="宋体" w:cs="Times New Roman" w:hint="eastAsia"/>
          <w:szCs w:val="21"/>
        </w:rPr>
        <w:t>，</w:t>
      </w:r>
      <w:r w:rsidRPr="00EE7686">
        <w:rPr>
          <w:rFonts w:ascii="宋体" w:eastAsia="宋体" w:hAnsi="宋体" w:cs="Times New Roman"/>
          <w:szCs w:val="21"/>
        </w:rPr>
        <w:t>呈半球</w:t>
      </w:r>
      <w:proofErr w:type="gramStart"/>
      <w:r w:rsidRPr="00EE7686">
        <w:rPr>
          <w:rFonts w:ascii="宋体" w:eastAsia="宋体" w:hAnsi="宋体" w:cs="Times New Roman"/>
          <w:szCs w:val="21"/>
        </w:rPr>
        <w:t>形突出</w:t>
      </w:r>
      <w:proofErr w:type="gramEnd"/>
      <w:r w:rsidRPr="00EE7686">
        <w:rPr>
          <w:rFonts w:ascii="宋体" w:eastAsia="宋体" w:hAnsi="宋体" w:cs="Times New Roman"/>
          <w:szCs w:val="21"/>
        </w:rPr>
        <w:t>于卵巢表面，卵泡与卵巢实质界限明显。其体积约占整个卵巢体积的3/5</w:t>
      </w:r>
      <w:r w:rsidRPr="00EE7686">
        <w:rPr>
          <w:rFonts w:ascii="宋体" w:eastAsia="宋体" w:hAnsi="宋体" w:cs="Times New Roman" w:hint="eastAsia"/>
          <w:szCs w:val="21"/>
        </w:rPr>
        <w:t>，</w:t>
      </w:r>
      <w:r w:rsidRPr="00EE7686">
        <w:rPr>
          <w:rFonts w:ascii="宋体" w:eastAsia="宋体" w:hAnsi="宋体" w:cs="Times New Roman"/>
          <w:szCs w:val="21"/>
        </w:rPr>
        <w:t>典型</w:t>
      </w:r>
      <w:proofErr w:type="gramStart"/>
      <w:r w:rsidRPr="00EE7686">
        <w:rPr>
          <w:rFonts w:ascii="宋体" w:eastAsia="宋体" w:hAnsi="宋体" w:cs="Times New Roman"/>
          <w:szCs w:val="21"/>
        </w:rPr>
        <w:t>者整个</w:t>
      </w:r>
      <w:proofErr w:type="gramEnd"/>
      <w:r w:rsidRPr="00EE7686">
        <w:rPr>
          <w:rFonts w:ascii="宋体" w:eastAsia="宋体" w:hAnsi="宋体" w:cs="Times New Roman"/>
          <w:szCs w:val="21"/>
        </w:rPr>
        <w:t>卵巢呈鸭梨形。触摸卵泡时，有波动感，并仍有弹性。本期维持1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3d。</w:t>
      </w:r>
    </w:p>
    <w:p w14:paraId="3C763AF9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第四期：卵泡成熟期。卵泡发育达到成熟阶段，卵泡占整个卵巢体积的2/3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3/4</w:t>
      </w:r>
      <w:r w:rsidRPr="00EE7686">
        <w:rPr>
          <w:rFonts w:ascii="宋体" w:eastAsia="宋体" w:hAnsi="宋体" w:cs="Times New Roman" w:hint="eastAsia"/>
          <w:szCs w:val="21"/>
        </w:rPr>
        <w:t>，</w:t>
      </w:r>
      <w:r w:rsidRPr="00EE7686">
        <w:rPr>
          <w:rFonts w:ascii="宋体" w:eastAsia="宋体" w:hAnsi="宋体" w:cs="Times New Roman"/>
          <w:szCs w:val="21"/>
        </w:rPr>
        <w:t>泡壁薄，紧张，有较大波动，有触之即破感，排卵</w:t>
      </w:r>
      <w:proofErr w:type="gramStart"/>
      <w:r w:rsidRPr="00EE7686">
        <w:rPr>
          <w:rFonts w:ascii="宋体" w:eastAsia="宋体" w:hAnsi="宋体" w:cs="Times New Roman"/>
          <w:szCs w:val="21"/>
        </w:rPr>
        <w:t>窝</w:t>
      </w:r>
      <w:proofErr w:type="gramEnd"/>
      <w:r w:rsidRPr="00EE7686">
        <w:rPr>
          <w:rFonts w:ascii="宋体" w:eastAsia="宋体" w:hAnsi="宋体" w:cs="Times New Roman"/>
          <w:szCs w:val="21"/>
        </w:rPr>
        <w:t>充满。本期约维持2d。本期是配种的适宜时期。</w:t>
      </w:r>
    </w:p>
    <w:p w14:paraId="1EC13255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第五期：排卵期。泡</w:t>
      </w:r>
      <w:proofErr w:type="gramStart"/>
      <w:r w:rsidRPr="00EE7686">
        <w:rPr>
          <w:rFonts w:ascii="宋体" w:eastAsia="宋体" w:hAnsi="宋体" w:cs="Times New Roman"/>
          <w:szCs w:val="21"/>
        </w:rPr>
        <w:t>壁开始</w:t>
      </w:r>
      <w:proofErr w:type="gramEnd"/>
      <w:r w:rsidRPr="00EE7686">
        <w:rPr>
          <w:rFonts w:ascii="宋体" w:eastAsia="宋体" w:hAnsi="宋体" w:cs="Times New Roman"/>
          <w:szCs w:val="21"/>
        </w:rPr>
        <w:t>破裂，</w:t>
      </w:r>
      <w:proofErr w:type="gramStart"/>
      <w:r w:rsidRPr="00EE7686">
        <w:rPr>
          <w:rFonts w:ascii="宋体" w:eastAsia="宋体" w:hAnsi="宋体" w:cs="Times New Roman"/>
          <w:szCs w:val="21"/>
        </w:rPr>
        <w:t>泡液逐渐</w:t>
      </w:r>
      <w:proofErr w:type="gramEnd"/>
      <w:r w:rsidRPr="00EE7686">
        <w:rPr>
          <w:rFonts w:ascii="宋体" w:eastAsia="宋体" w:hAnsi="宋体" w:cs="Times New Roman"/>
          <w:szCs w:val="21"/>
        </w:rPr>
        <w:t>流失，弹力减弱，触之塌陷，松软，有流动感，</w:t>
      </w:r>
      <w:proofErr w:type="gramStart"/>
      <w:r w:rsidRPr="00EE7686">
        <w:rPr>
          <w:rFonts w:ascii="宋体" w:eastAsia="宋体" w:hAnsi="宋体" w:cs="Times New Roman"/>
          <w:szCs w:val="21"/>
        </w:rPr>
        <w:t>泡液至</w:t>
      </w:r>
      <w:proofErr w:type="gramEnd"/>
      <w:r w:rsidRPr="00EE7686">
        <w:rPr>
          <w:rFonts w:ascii="宋体" w:eastAsia="宋体" w:hAnsi="宋体" w:cs="Times New Roman"/>
          <w:szCs w:val="21"/>
        </w:rPr>
        <w:t>排空需1</w:t>
      </w:r>
      <w:r w:rsidRPr="00EE7686">
        <w:rPr>
          <w:rFonts w:ascii="宋体" w:eastAsia="宋体" w:hAnsi="宋体" w:cs="Times New Roman" w:hint="eastAsia"/>
          <w:szCs w:val="21"/>
        </w:rPr>
        <w:t>~</w:t>
      </w:r>
      <w:r w:rsidRPr="00EE7686">
        <w:rPr>
          <w:rFonts w:ascii="宋体" w:eastAsia="宋体" w:hAnsi="宋体" w:cs="Times New Roman"/>
          <w:szCs w:val="21"/>
        </w:rPr>
        <w:t>3h</w:t>
      </w:r>
      <w:r w:rsidRPr="00EE7686">
        <w:rPr>
          <w:rFonts w:ascii="宋体" w:eastAsia="宋体" w:hAnsi="宋体" w:cs="Times New Roman" w:hint="eastAsia"/>
          <w:szCs w:val="21"/>
        </w:rPr>
        <w:t>，</w:t>
      </w:r>
      <w:proofErr w:type="gramStart"/>
      <w:r w:rsidRPr="00EE7686">
        <w:rPr>
          <w:rFonts w:ascii="宋体" w:eastAsia="宋体" w:hAnsi="宋体" w:cs="Times New Roman"/>
          <w:szCs w:val="21"/>
        </w:rPr>
        <w:t>泡液也有</w:t>
      </w:r>
      <w:proofErr w:type="gramEnd"/>
      <w:r w:rsidRPr="00EE7686">
        <w:rPr>
          <w:rFonts w:ascii="宋体" w:eastAsia="宋体" w:hAnsi="宋体" w:cs="Times New Roman"/>
          <w:szCs w:val="21"/>
        </w:rPr>
        <w:t>突然流失而排空的。</w:t>
      </w:r>
    </w:p>
    <w:p w14:paraId="74B4B27B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第六期：空腔期。</w:t>
      </w:r>
      <w:proofErr w:type="gramStart"/>
      <w:r w:rsidRPr="00EE7686">
        <w:rPr>
          <w:rFonts w:ascii="宋体" w:eastAsia="宋体" w:hAnsi="宋体" w:cs="Times New Roman"/>
          <w:szCs w:val="21"/>
        </w:rPr>
        <w:t>泡液流尽</w:t>
      </w:r>
      <w:proofErr w:type="gramEnd"/>
      <w:r w:rsidRPr="00EE7686">
        <w:rPr>
          <w:rFonts w:ascii="宋体" w:eastAsia="宋体" w:hAnsi="宋体" w:cs="Times New Roman"/>
          <w:szCs w:val="21"/>
        </w:rPr>
        <w:t>，泡腔凹陷，泡壁呈两层皮，并由薄变厚。本期维持10h左右</w:t>
      </w:r>
      <w:r w:rsidRPr="00EE7686">
        <w:rPr>
          <w:rFonts w:ascii="宋体" w:eastAsia="宋体" w:hAnsi="宋体" w:cs="Times New Roman" w:hint="eastAsia"/>
          <w:szCs w:val="21"/>
        </w:rPr>
        <w:t>。</w:t>
      </w:r>
    </w:p>
    <w:p w14:paraId="532FFD16" w14:textId="77777777" w:rsidR="00EE7686" w:rsidRPr="00EE7686" w:rsidRDefault="00EE7686" w:rsidP="00EE768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EE7686">
        <w:rPr>
          <w:rFonts w:ascii="宋体" w:eastAsia="宋体" w:hAnsi="宋体" w:cs="Times New Roman"/>
          <w:szCs w:val="21"/>
        </w:rPr>
        <w:t>第七期：黄体形成期。排空的卵泡由于血液流入，原</w:t>
      </w:r>
      <w:proofErr w:type="gramStart"/>
      <w:r w:rsidRPr="00EE7686">
        <w:rPr>
          <w:rFonts w:ascii="宋体" w:eastAsia="宋体" w:hAnsi="宋体" w:cs="Times New Roman"/>
          <w:szCs w:val="21"/>
        </w:rPr>
        <w:t>卵泡着</w:t>
      </w:r>
      <w:proofErr w:type="gramEnd"/>
      <w:r w:rsidRPr="00EE7686">
        <w:rPr>
          <w:rFonts w:ascii="宋体" w:eastAsia="宋体" w:hAnsi="宋体" w:cs="Times New Roman"/>
          <w:szCs w:val="21"/>
        </w:rPr>
        <w:t>生处又复隆起，呈扁圆肉样，无波动和弹性，此时为</w:t>
      </w:r>
      <w:proofErr w:type="gramStart"/>
      <w:r w:rsidRPr="00EE7686">
        <w:rPr>
          <w:rFonts w:ascii="宋体" w:eastAsia="宋体" w:hAnsi="宋体" w:cs="Times New Roman"/>
          <w:szCs w:val="21"/>
        </w:rPr>
        <w:t>血红体</w:t>
      </w:r>
      <w:proofErr w:type="gramEnd"/>
      <w:r w:rsidRPr="00EE7686">
        <w:rPr>
          <w:rFonts w:ascii="宋体" w:eastAsia="宋体" w:hAnsi="宋体" w:cs="Times New Roman"/>
          <w:szCs w:val="21"/>
        </w:rPr>
        <w:t>阶段。以后黄体形成，弹性增强，近圆形。此期常与第三期卵泡相混淆，主要区别是黄体无波动感。</w:t>
      </w:r>
    </w:p>
    <w:p w14:paraId="7FB2C6C5" w14:textId="3E87171E" w:rsidR="0004128A" w:rsidRPr="00EE7686" w:rsidRDefault="0004128A" w:rsidP="00B50F4E">
      <w:pPr>
        <w:spacing w:line="240" w:lineRule="auto"/>
        <w:rPr>
          <w:lang w:eastAsia="zh-TW"/>
        </w:rPr>
      </w:pPr>
    </w:p>
    <w:sectPr w:rsidR="0004128A" w:rsidRPr="00EE7686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E63A5" w14:textId="77777777" w:rsidR="000D222B" w:rsidRDefault="000D222B" w:rsidP="002A2D5E">
      <w:pPr>
        <w:spacing w:line="240" w:lineRule="auto"/>
      </w:pPr>
      <w:r>
        <w:separator/>
      </w:r>
    </w:p>
  </w:endnote>
  <w:endnote w:type="continuationSeparator" w:id="0">
    <w:p w14:paraId="232F5F57" w14:textId="77777777" w:rsidR="000D222B" w:rsidRDefault="000D222B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DE269" w14:textId="77777777" w:rsidR="000D222B" w:rsidRDefault="000D222B" w:rsidP="002A2D5E">
      <w:pPr>
        <w:spacing w:line="240" w:lineRule="auto"/>
      </w:pPr>
      <w:r>
        <w:separator/>
      </w:r>
    </w:p>
  </w:footnote>
  <w:footnote w:type="continuationSeparator" w:id="0">
    <w:p w14:paraId="36428ACF" w14:textId="77777777" w:rsidR="000D222B" w:rsidRDefault="000D222B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0D222B"/>
    <w:rsid w:val="00282567"/>
    <w:rsid w:val="002A2D5E"/>
    <w:rsid w:val="002B361C"/>
    <w:rsid w:val="003F6E34"/>
    <w:rsid w:val="004E1545"/>
    <w:rsid w:val="00540A61"/>
    <w:rsid w:val="005933CB"/>
    <w:rsid w:val="005A09B8"/>
    <w:rsid w:val="005C7BDC"/>
    <w:rsid w:val="006207B9"/>
    <w:rsid w:val="006430BF"/>
    <w:rsid w:val="006F419F"/>
    <w:rsid w:val="008E1EA0"/>
    <w:rsid w:val="009114D3"/>
    <w:rsid w:val="00927C0F"/>
    <w:rsid w:val="0095564E"/>
    <w:rsid w:val="009A3A5F"/>
    <w:rsid w:val="00A16320"/>
    <w:rsid w:val="00A62641"/>
    <w:rsid w:val="00B34E3A"/>
    <w:rsid w:val="00B50F4E"/>
    <w:rsid w:val="00B836CF"/>
    <w:rsid w:val="00C21B47"/>
    <w:rsid w:val="00D4651D"/>
    <w:rsid w:val="00DE5D13"/>
    <w:rsid w:val="00E94E3C"/>
    <w:rsid w:val="00EE7686"/>
    <w:rsid w:val="00F01AEF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  <w:style w:type="paragraph" w:styleId="ae">
    <w:name w:val="List Paragraph"/>
    <w:basedOn w:val="a"/>
    <w:uiPriority w:val="99"/>
    <w:unhideWhenUsed/>
    <w:rsid w:val="00B34E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403</Words>
  <Characters>2303</Characters>
  <Application>Microsoft Office Word</Application>
  <DocSecurity>0</DocSecurity>
  <Lines>19</Lines>
  <Paragraphs>5</Paragraphs>
  <ScaleCrop>false</ScaleCrop>
  <Company>China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2020-11-22T13:28:00Z</dcterms:created>
  <dcterms:modified xsi:type="dcterms:W3CDTF">2021-01-31T15:01:00Z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