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D8E" w:rsidRDefault="00B77D8E" w:rsidP="00B77D8E">
      <w:pPr>
        <w:adjustRightInd w:val="0"/>
        <w:snapToGrid w:val="0"/>
        <w:jc w:val="center"/>
        <w:rPr>
          <w:rFonts w:ascii="宋体" w:hAnsi="宋体"/>
          <w:b/>
          <w:sz w:val="30"/>
          <w:szCs w:val="30"/>
        </w:rPr>
      </w:pPr>
      <w:r w:rsidRPr="00793C6E">
        <w:rPr>
          <w:rFonts w:ascii="宋体" w:hAnsi="宋体" w:hint="eastAsia"/>
          <w:b/>
          <w:sz w:val="30"/>
          <w:szCs w:val="30"/>
        </w:rPr>
        <w:t>任务7  眼睑内翻和外翻整复术</w:t>
      </w:r>
      <w:r>
        <w:rPr>
          <w:rFonts w:ascii="宋体" w:hAnsi="宋体" w:hint="eastAsia"/>
          <w:b/>
          <w:sz w:val="30"/>
          <w:szCs w:val="30"/>
        </w:rPr>
        <w:t>操作</w:t>
      </w:r>
    </w:p>
    <w:p w:rsidR="00B77D8E" w:rsidRDefault="00B77D8E" w:rsidP="00B77D8E">
      <w:pPr>
        <w:adjustRightInd w:val="0"/>
        <w:snapToGrid w:val="0"/>
        <w:jc w:val="left"/>
        <w:rPr>
          <w:rFonts w:ascii="宋体" w:hAnsi="宋体" w:cs="宋体"/>
          <w:b/>
          <w:color w:val="000000"/>
          <w:kern w:val="0"/>
          <w:sz w:val="24"/>
          <w:shd w:val="clear" w:color="auto" w:fill="FFFFFF"/>
        </w:rPr>
      </w:pPr>
    </w:p>
    <w:p w:rsidR="00B77D8E" w:rsidRPr="00196A75" w:rsidRDefault="00B77D8E" w:rsidP="00B77D8E">
      <w:pPr>
        <w:adjustRightInd w:val="0"/>
        <w:snapToGrid w:val="0"/>
        <w:jc w:val="left"/>
        <w:rPr>
          <w:rFonts w:ascii="Verdana" w:hAnsi="Verdana" w:cs="宋体"/>
          <w:b/>
          <w:color w:val="000000"/>
          <w:kern w:val="0"/>
          <w:szCs w:val="21"/>
          <w:shd w:val="clear" w:color="auto" w:fill="FFFFFF"/>
        </w:rPr>
      </w:pP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【</w:t>
      </w:r>
      <w:r w:rsidRPr="008132FD">
        <w:rPr>
          <w:rFonts w:ascii="Verdana" w:hAnsi="Verdana" w:cs="宋体" w:hint="eastAsia"/>
          <w:b/>
          <w:color w:val="000000"/>
          <w:kern w:val="0"/>
          <w:sz w:val="24"/>
          <w:shd w:val="clear" w:color="auto" w:fill="FFFFFF"/>
        </w:rPr>
        <w:t>学习目标</w:t>
      </w: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】</w:t>
      </w:r>
      <w:r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 xml:space="preserve"> 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掌握</w:t>
      </w:r>
      <w:r>
        <w:rPr>
          <w:rFonts w:hint="eastAsia"/>
        </w:rPr>
        <w:t>犬猫</w:t>
      </w:r>
      <w:r w:rsidRPr="00CE1E4C">
        <w:rPr>
          <w:rFonts w:hint="eastAsia"/>
        </w:rPr>
        <w:t>眼睑内翻和外翻整复术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，能给</w:t>
      </w:r>
      <w:r>
        <w:rPr>
          <w:rFonts w:hint="eastAsia"/>
        </w:rPr>
        <w:t>犬猫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进行</w:t>
      </w:r>
      <w:r w:rsidRPr="00CE1E4C">
        <w:rPr>
          <w:rFonts w:hint="eastAsia"/>
        </w:rPr>
        <w:t>眼睑内翻和外翻整复术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。</w:t>
      </w:r>
    </w:p>
    <w:p w:rsidR="00B77D8E" w:rsidRDefault="00B77D8E" w:rsidP="00B77D8E">
      <w:pPr>
        <w:adjustRightInd w:val="0"/>
        <w:snapToGrid w:val="0"/>
        <w:jc w:val="left"/>
        <w:rPr>
          <w:rFonts w:ascii="Verdana" w:hAnsi="Verdana" w:cs="宋体"/>
          <w:b/>
          <w:color w:val="000000"/>
          <w:kern w:val="0"/>
          <w:szCs w:val="21"/>
          <w:shd w:val="clear" w:color="auto" w:fill="FFFFFF"/>
        </w:rPr>
      </w:pP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【</w:t>
      </w:r>
      <w:r w:rsidRPr="008132FD">
        <w:rPr>
          <w:rFonts w:ascii="Verdana" w:hAnsi="Verdana" w:cs="宋体" w:hint="eastAsia"/>
          <w:b/>
          <w:color w:val="000000"/>
          <w:kern w:val="0"/>
          <w:sz w:val="24"/>
          <w:shd w:val="clear" w:color="auto" w:fill="FFFFFF"/>
        </w:rPr>
        <w:t>仪器及材料</w:t>
      </w: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】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患病犬或猫</w:t>
      </w:r>
      <w:r w:rsidRPr="00196A75"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，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手术台，电剪，保定绳，体温计，听诊器，酒精棉，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碘酊，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一次性注射器</w:t>
      </w:r>
      <w:r w:rsidRPr="00196A75"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，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一次性输液包，生理盐水，舒泰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50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，青霉素，肾上腺素，常用手术器械</w:t>
      </w:r>
      <w:r w:rsidRPr="00196A75"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等。</w:t>
      </w:r>
    </w:p>
    <w:p w:rsidR="00B77D8E" w:rsidRPr="00CE1E4C" w:rsidRDefault="00B77D8E" w:rsidP="00B77D8E">
      <w:pPr>
        <w:adjustRightInd w:val="0"/>
        <w:snapToGrid w:val="0"/>
        <w:rPr>
          <w:rFonts w:ascii="宋体" w:hAnsi="宋体" w:cs="宋体"/>
          <w:b/>
          <w:color w:val="000000"/>
          <w:kern w:val="0"/>
          <w:sz w:val="24"/>
          <w:shd w:val="clear" w:color="auto" w:fill="FFFFFF"/>
        </w:rPr>
      </w:pP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【</w:t>
      </w:r>
      <w:r w:rsidRPr="008132FD">
        <w:rPr>
          <w:rFonts w:ascii="Verdana" w:hAnsi="Verdana" w:cs="宋体" w:hint="eastAsia"/>
          <w:b/>
          <w:color w:val="000000"/>
          <w:kern w:val="0"/>
          <w:sz w:val="24"/>
          <w:shd w:val="clear" w:color="auto" w:fill="FFFFFF"/>
        </w:rPr>
        <w:t>方法与步骤</w:t>
      </w: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】</w:t>
      </w:r>
    </w:p>
    <w:p w:rsidR="00B77D8E" w:rsidRPr="00CE1E4C" w:rsidRDefault="00B77D8E" w:rsidP="00B77D8E">
      <w:pPr>
        <w:adjustRightInd w:val="0"/>
        <w:snapToGrid w:val="0"/>
        <w:ind w:firstLineChars="200" w:firstLine="480"/>
        <w:rPr>
          <w:rFonts w:ascii="宋体" w:hAnsi="宋体"/>
          <w:sz w:val="24"/>
        </w:rPr>
      </w:pPr>
      <w:r w:rsidRPr="00CE1E4C">
        <w:rPr>
          <w:rFonts w:ascii="宋体" w:hAnsi="宋体" w:hint="eastAsia"/>
          <w:sz w:val="24"/>
        </w:rPr>
        <w:t>一、眼睑内翻整复术</w:t>
      </w:r>
    </w:p>
    <w:p w:rsidR="00B77D8E" w:rsidRPr="00A81067" w:rsidRDefault="00B77D8E" w:rsidP="00B77D8E">
      <w:pPr>
        <w:adjustRightInd w:val="0"/>
        <w:snapToGrid w:val="0"/>
        <w:ind w:firstLineChars="200" w:firstLine="420"/>
        <w:rPr>
          <w:rFonts w:ascii="宋体" w:hAnsi="宋体"/>
          <w:bCs/>
          <w:szCs w:val="21"/>
        </w:rPr>
      </w:pPr>
      <w:r w:rsidRPr="00CE1E4C">
        <w:rPr>
          <w:rFonts w:ascii="宋体" w:hAnsi="宋体" w:hint="eastAsia"/>
          <w:szCs w:val="21"/>
        </w:rPr>
        <w:t>【适应症】</w:t>
      </w:r>
      <w:r>
        <w:rPr>
          <w:rFonts w:ascii="宋体" w:hAnsi="宋体" w:hint="eastAsia"/>
          <w:szCs w:val="21"/>
        </w:rPr>
        <w:t xml:space="preserve"> </w:t>
      </w:r>
      <w:r w:rsidRPr="00A81067">
        <w:rPr>
          <w:rFonts w:ascii="宋体" w:hAnsi="宋体" w:hint="eastAsia"/>
          <w:bCs/>
          <w:szCs w:val="21"/>
        </w:rPr>
        <w:t>眼睑内翻是指眼睑缘向内侧眼球方向回卷的状态，是由各种原因引起的眼睑器质性内翻，特别是一些品种（如沙皮犬、松狮犬、英国斗牛犬、圣伯纳犬等）的幼年犬，由于遗传缺陷所发生的眼睑内翻。</w:t>
      </w:r>
    </w:p>
    <w:p w:rsidR="00B77D8E" w:rsidRPr="00CE1E4C" w:rsidRDefault="00B77D8E" w:rsidP="00B77D8E">
      <w:pPr>
        <w:adjustRightInd w:val="0"/>
        <w:snapToGrid w:val="0"/>
        <w:ind w:firstLineChars="200" w:firstLine="420"/>
        <w:rPr>
          <w:rFonts w:ascii="宋体" w:hAnsi="宋体"/>
          <w:bCs/>
          <w:szCs w:val="21"/>
        </w:rPr>
      </w:pPr>
      <w:r w:rsidRPr="00CE1E4C">
        <w:rPr>
          <w:rFonts w:ascii="宋体" w:hAnsi="宋体" w:hint="eastAsia"/>
          <w:bCs/>
          <w:szCs w:val="21"/>
        </w:rPr>
        <w:t>【保定与麻醉】</w:t>
      </w:r>
    </w:p>
    <w:p w:rsidR="00B77D8E" w:rsidRPr="00A81067" w:rsidRDefault="00B77D8E" w:rsidP="00B77D8E">
      <w:pPr>
        <w:adjustRightInd w:val="0"/>
        <w:snapToGrid w:val="0"/>
        <w:ind w:firstLineChars="200" w:firstLine="420"/>
        <w:rPr>
          <w:rFonts w:ascii="宋体" w:hAnsi="宋体"/>
          <w:szCs w:val="21"/>
        </w:rPr>
      </w:pPr>
      <w:r w:rsidRPr="00A81067">
        <w:rPr>
          <w:rFonts w:ascii="宋体" w:hAnsi="宋体" w:hint="eastAsia"/>
          <w:szCs w:val="21"/>
        </w:rPr>
        <w:t>侧卧保定，患侧朝上。全身麻醉，或全身使用镇静剂配合眼睑局部浸润麻醉。</w:t>
      </w:r>
    </w:p>
    <w:p w:rsidR="00B77D8E" w:rsidRPr="00CE1E4C" w:rsidRDefault="00B77D8E" w:rsidP="00B77D8E">
      <w:pPr>
        <w:adjustRightInd w:val="0"/>
        <w:snapToGrid w:val="0"/>
        <w:ind w:firstLineChars="200" w:firstLine="420"/>
        <w:rPr>
          <w:rFonts w:ascii="宋体" w:hAnsi="宋体"/>
          <w:bCs/>
          <w:szCs w:val="21"/>
        </w:rPr>
      </w:pPr>
      <w:r w:rsidRPr="00CE1E4C">
        <w:rPr>
          <w:rFonts w:ascii="宋体" w:hAnsi="宋体" w:hint="eastAsia"/>
          <w:bCs/>
          <w:szCs w:val="21"/>
        </w:rPr>
        <w:t>【术式】</w:t>
      </w:r>
      <w:r>
        <w:rPr>
          <w:rFonts w:ascii="宋体" w:hAnsi="宋体" w:hint="eastAsia"/>
          <w:bCs/>
          <w:szCs w:val="21"/>
        </w:rPr>
        <w:t xml:space="preserve"> </w:t>
      </w:r>
      <w:r w:rsidRPr="00A81067">
        <w:rPr>
          <w:rFonts w:ascii="宋体" w:hAnsi="宋体" w:hint="eastAsia"/>
          <w:szCs w:val="21"/>
        </w:rPr>
        <w:t>下眼睑内翻病例。</w:t>
      </w:r>
    </w:p>
    <w:p w:rsidR="00B77D8E" w:rsidRPr="00A81067" w:rsidRDefault="00B77D8E" w:rsidP="00B77D8E">
      <w:pPr>
        <w:adjustRightInd w:val="0"/>
        <w:snapToGrid w:val="0"/>
        <w:ind w:firstLineChars="200" w:firstLine="420"/>
        <w:rPr>
          <w:rFonts w:ascii="宋体" w:hAnsi="宋体"/>
          <w:szCs w:val="21"/>
        </w:rPr>
      </w:pPr>
      <w:r w:rsidRPr="00A81067">
        <w:rPr>
          <w:rFonts w:ascii="宋体" w:hAnsi="宋体" w:hint="eastAsia"/>
          <w:szCs w:val="21"/>
        </w:rPr>
        <w:t>局部剃毛，消毒。选择眼睑内翻部位，在离开眼睑缘0</w:t>
      </w:r>
      <w:r>
        <w:rPr>
          <w:rFonts w:ascii="宋体" w:hAnsi="宋体"/>
          <w:szCs w:val="21"/>
        </w:rPr>
        <w:t>.5cm</w:t>
      </w:r>
      <w:r w:rsidRPr="00A81067">
        <w:rPr>
          <w:rFonts w:ascii="宋体" w:hAnsi="宋体" w:hint="eastAsia"/>
          <w:szCs w:val="21"/>
        </w:rPr>
        <w:t>处，与眼睑缘平行做第一切口。切口的长度要比内翻的两端稍长为合适。然后再从第一切口与眼睑</w:t>
      </w:r>
      <w:proofErr w:type="gramStart"/>
      <w:r w:rsidRPr="00A81067">
        <w:rPr>
          <w:rFonts w:ascii="宋体" w:hAnsi="宋体" w:hint="eastAsia"/>
          <w:szCs w:val="21"/>
        </w:rPr>
        <w:t>缘之间</w:t>
      </w:r>
      <w:proofErr w:type="gramEnd"/>
      <w:r w:rsidRPr="00A81067">
        <w:rPr>
          <w:rFonts w:ascii="宋体" w:hAnsi="宋体" w:hint="eastAsia"/>
          <w:szCs w:val="21"/>
        </w:rPr>
        <w:t>做一个半月状第二切口，其长度与第一切口长度相当。其半圆最大宽度应根据内翻的程度而定，切除的皮肤宽度达到正好能够将内翻的眼睑矫正。将已切开的皮肤</w:t>
      </w:r>
      <w:proofErr w:type="gramStart"/>
      <w:r w:rsidRPr="00A81067">
        <w:rPr>
          <w:rFonts w:ascii="宋体" w:hAnsi="宋体" w:hint="eastAsia"/>
          <w:szCs w:val="21"/>
        </w:rPr>
        <w:t>瓣</w:t>
      </w:r>
      <w:proofErr w:type="gramEnd"/>
      <w:r w:rsidRPr="00A81067">
        <w:rPr>
          <w:rFonts w:ascii="宋体" w:hAnsi="宋体" w:hint="eastAsia"/>
          <w:szCs w:val="21"/>
        </w:rPr>
        <w:t>剪除，剪除后的皮肤创口呈长梭形或半月形，用4号或7号丝线进行结节缝合，保持针距约2</w:t>
      </w:r>
      <w:r w:rsidRPr="00A81067">
        <w:rPr>
          <w:rFonts w:ascii="宋体" w:hAnsi="宋体"/>
          <w:szCs w:val="21"/>
        </w:rPr>
        <w:t>mm</w:t>
      </w:r>
      <w:r w:rsidRPr="00A81067">
        <w:rPr>
          <w:rFonts w:ascii="宋体" w:hAnsi="宋体" w:hint="eastAsia"/>
          <w:szCs w:val="21"/>
        </w:rPr>
        <w:t>（</w:t>
      </w:r>
      <w:r>
        <w:rPr>
          <w:rFonts w:ascii="宋体" w:hAnsi="宋体" w:hint="eastAsia"/>
          <w:szCs w:val="21"/>
        </w:rPr>
        <w:t>见</w:t>
      </w:r>
      <w:r w:rsidRPr="00A81067">
        <w:rPr>
          <w:rFonts w:ascii="宋体" w:hAnsi="宋体" w:hint="eastAsia"/>
          <w:szCs w:val="21"/>
        </w:rPr>
        <w:t>图</w:t>
      </w:r>
      <w:r>
        <w:rPr>
          <w:rFonts w:ascii="宋体" w:hAnsi="宋体" w:hint="eastAsia"/>
          <w:szCs w:val="21"/>
        </w:rPr>
        <w:t>2-</w:t>
      </w:r>
      <w:r w:rsidRPr="00A81067">
        <w:rPr>
          <w:rFonts w:ascii="宋体" w:hAnsi="宋体" w:hint="eastAsia"/>
          <w:szCs w:val="21"/>
        </w:rPr>
        <w:t>6</w:t>
      </w:r>
      <w:r w:rsidRPr="00A81067">
        <w:rPr>
          <w:rFonts w:ascii="宋体" w:hAnsi="宋体"/>
          <w:szCs w:val="21"/>
        </w:rPr>
        <w:t>-1</w:t>
      </w:r>
      <w:r>
        <w:rPr>
          <w:rFonts w:ascii="宋体" w:hAnsi="宋体"/>
          <w:szCs w:val="21"/>
        </w:rPr>
        <w:t>9</w:t>
      </w:r>
      <w:r w:rsidRPr="00A81067">
        <w:rPr>
          <w:rFonts w:ascii="宋体" w:hAnsi="宋体" w:hint="eastAsia"/>
          <w:szCs w:val="21"/>
        </w:rPr>
        <w:t>）。也可采用图</w:t>
      </w:r>
      <w:r>
        <w:rPr>
          <w:rFonts w:ascii="宋体" w:hAnsi="宋体" w:hint="eastAsia"/>
          <w:szCs w:val="21"/>
        </w:rPr>
        <w:t>2-</w:t>
      </w:r>
      <w:r w:rsidRPr="00A81067">
        <w:rPr>
          <w:rFonts w:ascii="宋体" w:hAnsi="宋体" w:hint="eastAsia"/>
          <w:szCs w:val="21"/>
        </w:rPr>
        <w:t>6</w:t>
      </w:r>
      <w:r w:rsidRPr="00A81067">
        <w:rPr>
          <w:rFonts w:ascii="宋体" w:hAnsi="宋体"/>
          <w:szCs w:val="21"/>
        </w:rPr>
        <w:t>-2</w:t>
      </w:r>
      <w:r>
        <w:rPr>
          <w:rFonts w:ascii="宋体" w:hAnsi="宋体"/>
          <w:szCs w:val="21"/>
        </w:rPr>
        <w:t>0</w:t>
      </w:r>
      <w:r w:rsidRPr="00A81067">
        <w:rPr>
          <w:rFonts w:ascii="宋体" w:hAnsi="宋体" w:hint="eastAsia"/>
          <w:szCs w:val="21"/>
        </w:rPr>
        <w:t>方法。上眼睑内翻操作步骤、方式同下眼睑。</w:t>
      </w:r>
    </w:p>
    <w:p w:rsidR="00B77D8E" w:rsidRPr="00295226" w:rsidRDefault="00B77D8E" w:rsidP="00B77D8E">
      <w:pPr>
        <w:jc w:val="left"/>
        <w:rPr>
          <w:rFonts w:ascii="宋体" w:hAnsi="宋体"/>
          <w:b/>
          <w:bCs/>
          <w:sz w:val="24"/>
        </w:rPr>
      </w:pPr>
      <w:r>
        <w:rPr>
          <w:noProof/>
        </w:rPr>
        <w:drawing>
          <wp:inline distT="0" distB="0" distL="0" distR="0" wp14:anchorId="5002163B" wp14:editId="7B1BC885">
            <wp:extent cx="1638935" cy="1518285"/>
            <wp:effectExtent l="0" t="0" r="0" b="5715"/>
            <wp:docPr id="19493" name="图片 19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935" cy="1518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3E89684" wp14:editId="3CE33E10">
            <wp:extent cx="1768475" cy="1518285"/>
            <wp:effectExtent l="0" t="0" r="3175" b="5715"/>
            <wp:docPr id="19492" name="图片 194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518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4D0CC3E" wp14:editId="09385DF6">
            <wp:extent cx="1691005" cy="1527175"/>
            <wp:effectExtent l="0" t="0" r="4445" b="0"/>
            <wp:docPr id="19491" name="图片 194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005" cy="152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D8E" w:rsidRPr="00CE1E4C" w:rsidRDefault="00B77D8E" w:rsidP="00B77D8E">
      <w:pPr>
        <w:jc w:val="center"/>
        <w:rPr>
          <w:rFonts w:ascii="宋体" w:hAnsi="宋体"/>
          <w:szCs w:val="21"/>
        </w:rPr>
      </w:pPr>
      <w:r w:rsidRPr="00A81067">
        <w:rPr>
          <w:rFonts w:ascii="宋体" w:hAnsi="宋体" w:hint="eastAsia"/>
          <w:szCs w:val="21"/>
        </w:rPr>
        <w:t>图</w:t>
      </w:r>
      <w:r>
        <w:rPr>
          <w:rFonts w:ascii="宋体" w:hAnsi="宋体" w:hint="eastAsia"/>
          <w:szCs w:val="21"/>
        </w:rPr>
        <w:t>2-</w:t>
      </w:r>
      <w:r w:rsidRPr="00A81067">
        <w:rPr>
          <w:rFonts w:ascii="宋体" w:hAnsi="宋体"/>
          <w:szCs w:val="21"/>
        </w:rPr>
        <w:t>6-1</w:t>
      </w:r>
      <w:r>
        <w:rPr>
          <w:rFonts w:ascii="宋体" w:hAnsi="宋体"/>
          <w:szCs w:val="21"/>
        </w:rPr>
        <w:t>9</w:t>
      </w:r>
      <w:r w:rsidRPr="00A81067">
        <w:rPr>
          <w:rFonts w:ascii="宋体" w:hAnsi="宋体"/>
          <w:szCs w:val="21"/>
        </w:rPr>
        <w:t xml:space="preserve">  </w:t>
      </w:r>
      <w:r w:rsidRPr="00A81067">
        <w:rPr>
          <w:rFonts w:ascii="宋体" w:hAnsi="宋体" w:hint="eastAsia"/>
          <w:szCs w:val="21"/>
        </w:rPr>
        <w:t>下眼睑内翻的修复1</w:t>
      </w:r>
    </w:p>
    <w:p w:rsidR="00B77D8E" w:rsidRPr="00295226" w:rsidRDefault="00B77D8E" w:rsidP="00B77D8E">
      <w:pPr>
        <w:jc w:val="left"/>
        <w:rPr>
          <w:rFonts w:ascii="宋体" w:hAnsi="宋体"/>
          <w:bCs/>
          <w:sz w:val="24"/>
        </w:rPr>
      </w:pPr>
      <w:r>
        <w:rPr>
          <w:noProof/>
        </w:rPr>
        <w:drawing>
          <wp:inline distT="0" distB="0" distL="0" distR="0" wp14:anchorId="52796E86" wp14:editId="1791E173">
            <wp:extent cx="1871980" cy="1664970"/>
            <wp:effectExtent l="0" t="0" r="0" b="0"/>
            <wp:docPr id="19490" name="图片 19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980" cy="166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282B94A" wp14:editId="7C0B34C7">
            <wp:extent cx="1647825" cy="1673225"/>
            <wp:effectExtent l="0" t="0" r="9525" b="3175"/>
            <wp:docPr id="19489" name="图片 194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67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F4C1E2" wp14:editId="4CBEE43A">
            <wp:extent cx="1690777" cy="1673220"/>
            <wp:effectExtent l="0" t="0" r="5080" b="3810"/>
            <wp:docPr id="19488" name="图片 19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005" cy="1673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D8E" w:rsidRPr="00A81067" w:rsidRDefault="00B77D8E" w:rsidP="00B77D8E">
      <w:pPr>
        <w:jc w:val="center"/>
        <w:rPr>
          <w:rFonts w:ascii="宋体" w:hAnsi="宋体"/>
          <w:bCs/>
          <w:szCs w:val="21"/>
        </w:rPr>
      </w:pPr>
      <w:r w:rsidRPr="00A81067">
        <w:rPr>
          <w:rFonts w:ascii="宋体" w:hAnsi="宋体" w:hint="eastAsia"/>
          <w:bCs/>
          <w:szCs w:val="21"/>
        </w:rPr>
        <w:t>图</w:t>
      </w:r>
      <w:r>
        <w:rPr>
          <w:rFonts w:ascii="宋体" w:hAnsi="宋体" w:hint="eastAsia"/>
          <w:bCs/>
          <w:szCs w:val="21"/>
        </w:rPr>
        <w:t>2-</w:t>
      </w:r>
      <w:r w:rsidRPr="00A81067">
        <w:rPr>
          <w:rFonts w:ascii="宋体" w:hAnsi="宋体"/>
          <w:bCs/>
          <w:szCs w:val="21"/>
        </w:rPr>
        <w:t>6-2</w:t>
      </w:r>
      <w:r>
        <w:rPr>
          <w:rFonts w:ascii="宋体" w:hAnsi="宋体"/>
          <w:bCs/>
          <w:szCs w:val="21"/>
        </w:rPr>
        <w:t>0</w:t>
      </w:r>
      <w:r w:rsidRPr="00A81067">
        <w:rPr>
          <w:rFonts w:ascii="宋体" w:hAnsi="宋体"/>
          <w:bCs/>
          <w:szCs w:val="21"/>
        </w:rPr>
        <w:t xml:space="preserve">  </w:t>
      </w:r>
      <w:r w:rsidRPr="00A81067">
        <w:rPr>
          <w:rFonts w:ascii="宋体" w:hAnsi="宋体" w:hint="eastAsia"/>
          <w:bCs/>
          <w:szCs w:val="21"/>
        </w:rPr>
        <w:t>下眼睑内翻的修复2</w:t>
      </w:r>
    </w:p>
    <w:p w:rsidR="00B77D8E" w:rsidRPr="00CE1E4C" w:rsidRDefault="00B77D8E" w:rsidP="00B77D8E">
      <w:pPr>
        <w:adjustRightInd w:val="0"/>
        <w:snapToGrid w:val="0"/>
        <w:ind w:firstLineChars="200" w:firstLine="420"/>
        <w:rPr>
          <w:rFonts w:ascii="宋体" w:hAnsi="宋体"/>
          <w:bCs/>
          <w:szCs w:val="21"/>
        </w:rPr>
      </w:pPr>
      <w:r w:rsidRPr="00CE1E4C">
        <w:rPr>
          <w:rFonts w:ascii="宋体" w:hAnsi="宋体" w:hint="eastAsia"/>
          <w:bCs/>
          <w:szCs w:val="21"/>
        </w:rPr>
        <w:t>【注意事项】</w:t>
      </w:r>
    </w:p>
    <w:p w:rsidR="00B77D8E" w:rsidRPr="00A81067" w:rsidRDefault="00B77D8E" w:rsidP="00B77D8E">
      <w:pPr>
        <w:adjustRightInd w:val="0"/>
        <w:snapToGrid w:val="0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1．</w:t>
      </w:r>
      <w:r w:rsidRPr="00CE1E4C">
        <w:rPr>
          <w:rFonts w:ascii="宋体" w:hAnsi="宋体" w:hint="eastAsia"/>
          <w:szCs w:val="21"/>
        </w:rPr>
        <w:t>术后数天</w:t>
      </w:r>
      <w:proofErr w:type="gramStart"/>
      <w:r w:rsidRPr="00CE1E4C">
        <w:rPr>
          <w:rFonts w:ascii="宋体" w:hAnsi="宋体" w:hint="eastAsia"/>
          <w:szCs w:val="21"/>
        </w:rPr>
        <w:t>内因创布炎症</w:t>
      </w:r>
      <w:proofErr w:type="gramEnd"/>
      <w:r w:rsidRPr="00CE1E4C">
        <w:rPr>
          <w:rFonts w:ascii="宋体" w:hAnsi="宋体" w:hint="eastAsia"/>
          <w:szCs w:val="21"/>
        </w:rPr>
        <w:t>肿胀，眼睑似乎出现矫正过度，即外翻现象，随着肿</w:t>
      </w:r>
      <w:r w:rsidRPr="00A81067">
        <w:rPr>
          <w:rFonts w:ascii="宋体" w:hAnsi="宋体" w:hint="eastAsia"/>
          <w:szCs w:val="21"/>
        </w:rPr>
        <w:t>胀消退，</w:t>
      </w:r>
      <w:proofErr w:type="gramStart"/>
      <w:r w:rsidRPr="00A81067">
        <w:rPr>
          <w:rFonts w:ascii="宋体" w:hAnsi="宋体" w:hint="eastAsia"/>
          <w:szCs w:val="21"/>
        </w:rPr>
        <w:t>睑缘将</w:t>
      </w:r>
      <w:proofErr w:type="gramEnd"/>
      <w:r w:rsidRPr="00A81067">
        <w:rPr>
          <w:rFonts w:ascii="宋体" w:hAnsi="宋体" w:hint="eastAsia"/>
          <w:szCs w:val="21"/>
        </w:rPr>
        <w:t>逐渐恢复正常。</w:t>
      </w:r>
    </w:p>
    <w:p w:rsidR="00B77D8E" w:rsidRPr="00CE1E4C" w:rsidRDefault="00B77D8E" w:rsidP="00B77D8E">
      <w:pPr>
        <w:adjustRightInd w:val="0"/>
        <w:snapToGrid w:val="0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2．</w:t>
      </w:r>
      <w:r w:rsidRPr="00CE1E4C">
        <w:rPr>
          <w:rFonts w:ascii="宋体" w:hAnsi="宋体" w:hint="eastAsia"/>
          <w:szCs w:val="21"/>
        </w:rPr>
        <w:t>术后涂抹抗生素眼膏，每天3</w:t>
      </w:r>
      <w:r>
        <w:rPr>
          <w:rFonts w:ascii="宋体" w:hAnsi="宋体"/>
          <w:szCs w:val="21"/>
        </w:rPr>
        <w:t>～</w:t>
      </w:r>
      <w:r w:rsidRPr="00CE1E4C">
        <w:rPr>
          <w:rFonts w:ascii="宋体" w:hAnsi="宋体"/>
          <w:szCs w:val="21"/>
        </w:rPr>
        <w:t>4</w:t>
      </w:r>
      <w:r w:rsidRPr="00CE1E4C">
        <w:rPr>
          <w:rFonts w:ascii="宋体" w:hAnsi="宋体" w:hint="eastAsia"/>
          <w:szCs w:val="21"/>
        </w:rPr>
        <w:t>次，为了防止动物搔抓或摩擦造成术部损伤</w:t>
      </w:r>
      <w:r w:rsidRPr="00A81067">
        <w:rPr>
          <w:rFonts w:ascii="宋体" w:hAnsi="宋体" w:hint="eastAsia"/>
          <w:szCs w:val="21"/>
        </w:rPr>
        <w:t>需戴伊丽莎白项圈，术后1</w:t>
      </w:r>
      <w:r w:rsidRPr="00A81067">
        <w:rPr>
          <w:rFonts w:ascii="宋体" w:hAnsi="宋体"/>
          <w:szCs w:val="21"/>
        </w:rPr>
        <w:t>0</w:t>
      </w:r>
      <w:r>
        <w:rPr>
          <w:rFonts w:ascii="宋体" w:hAnsi="宋体"/>
          <w:szCs w:val="21"/>
        </w:rPr>
        <w:t>～</w:t>
      </w:r>
      <w:r w:rsidRPr="00A81067">
        <w:rPr>
          <w:rFonts w:ascii="宋体" w:hAnsi="宋体"/>
          <w:szCs w:val="21"/>
        </w:rPr>
        <w:t>15d</w:t>
      </w:r>
      <w:r w:rsidRPr="00A81067">
        <w:rPr>
          <w:rFonts w:ascii="宋体" w:hAnsi="宋体" w:hint="eastAsia"/>
          <w:szCs w:val="21"/>
        </w:rPr>
        <w:t>拆线。</w:t>
      </w:r>
    </w:p>
    <w:p w:rsidR="00B77D8E" w:rsidRPr="00CE1E4C" w:rsidRDefault="00B77D8E" w:rsidP="00B77D8E">
      <w:pPr>
        <w:adjustRightInd w:val="0"/>
        <w:snapToGrid w:val="0"/>
        <w:ind w:firstLineChars="200" w:firstLine="480"/>
        <w:rPr>
          <w:rFonts w:ascii="宋体" w:hAnsi="宋体"/>
          <w:sz w:val="24"/>
        </w:rPr>
      </w:pPr>
      <w:r w:rsidRPr="00CE1E4C">
        <w:rPr>
          <w:rFonts w:ascii="宋体" w:hAnsi="宋体" w:hint="eastAsia"/>
          <w:sz w:val="24"/>
        </w:rPr>
        <w:t>二、眼睑外翻整复术</w:t>
      </w:r>
    </w:p>
    <w:p w:rsidR="00B77D8E" w:rsidRPr="00A81067" w:rsidRDefault="00B77D8E" w:rsidP="00B77D8E">
      <w:pPr>
        <w:adjustRightInd w:val="0"/>
        <w:snapToGrid w:val="0"/>
        <w:ind w:firstLineChars="200" w:firstLine="420"/>
        <w:rPr>
          <w:rFonts w:ascii="宋体" w:hAnsi="宋体"/>
          <w:bCs/>
          <w:szCs w:val="21"/>
        </w:rPr>
      </w:pPr>
      <w:r w:rsidRPr="00CE1E4C">
        <w:rPr>
          <w:rFonts w:ascii="宋体" w:hAnsi="宋体" w:hint="eastAsia"/>
          <w:szCs w:val="21"/>
        </w:rPr>
        <w:t>【适应症】</w:t>
      </w:r>
      <w:r w:rsidRPr="00A81067">
        <w:rPr>
          <w:rFonts w:ascii="宋体" w:hAnsi="宋体" w:hint="eastAsia"/>
          <w:bCs/>
          <w:szCs w:val="21"/>
        </w:rPr>
        <w:t>眼睑外翻症指下眼睑松弛，</w:t>
      </w:r>
      <w:proofErr w:type="gramStart"/>
      <w:r w:rsidRPr="00A81067">
        <w:rPr>
          <w:rFonts w:ascii="宋体" w:hAnsi="宋体" w:hint="eastAsia"/>
          <w:bCs/>
          <w:szCs w:val="21"/>
        </w:rPr>
        <w:t>睑</w:t>
      </w:r>
      <w:proofErr w:type="gramEnd"/>
      <w:r w:rsidRPr="00A81067">
        <w:rPr>
          <w:rFonts w:ascii="宋体" w:hAnsi="宋体" w:hint="eastAsia"/>
          <w:bCs/>
          <w:szCs w:val="21"/>
        </w:rPr>
        <w:t>缘离开眼球，以至于睑结膜异常显露的一种状态。常见于某些品种的犬，如：大丹犬、马士提夫犬、圣伯纳犬、巴基度犬、纽芬兰犬、巴</w:t>
      </w:r>
      <w:proofErr w:type="gramStart"/>
      <w:r w:rsidRPr="00A81067">
        <w:rPr>
          <w:rFonts w:ascii="宋体" w:hAnsi="宋体" w:hint="eastAsia"/>
          <w:bCs/>
          <w:szCs w:val="21"/>
        </w:rPr>
        <w:t>萨特</w:t>
      </w:r>
      <w:proofErr w:type="gramEnd"/>
      <w:r w:rsidRPr="00A81067">
        <w:rPr>
          <w:rFonts w:ascii="宋体" w:hAnsi="宋体" w:hint="eastAsia"/>
          <w:bCs/>
          <w:szCs w:val="21"/>
        </w:rPr>
        <w:t>猎犬等，这些品种犬的轻度眼睑外翻不必矫正，只有当外翻影响到眼功能时才需要矫正</w:t>
      </w:r>
      <w:r w:rsidRPr="00A81067">
        <w:rPr>
          <w:rFonts w:ascii="宋体" w:hAnsi="宋体" w:hint="eastAsia"/>
          <w:bCs/>
          <w:szCs w:val="21"/>
        </w:rPr>
        <w:lastRenderedPageBreak/>
        <w:t>治疗。后天性病症如眼睑</w:t>
      </w:r>
      <w:proofErr w:type="gramStart"/>
      <w:r w:rsidRPr="00A81067">
        <w:rPr>
          <w:rFonts w:ascii="宋体" w:hAnsi="宋体" w:hint="eastAsia"/>
          <w:bCs/>
          <w:szCs w:val="21"/>
        </w:rPr>
        <w:t>肌</w:t>
      </w:r>
      <w:proofErr w:type="gramEnd"/>
      <w:r w:rsidRPr="00A81067">
        <w:rPr>
          <w:rFonts w:ascii="宋体" w:hAnsi="宋体" w:hint="eastAsia"/>
          <w:bCs/>
          <w:szCs w:val="21"/>
        </w:rPr>
        <w:t>麻痹、瘢痕收缩、肿瘤等也会发生眼睑外翻。因眼睑外翻，眼结膜长期暴露在外，可引起结膜炎、角膜炎及眼球炎症。手术的目的是将外翻的眼睑矫正为正常的位置。</w:t>
      </w:r>
    </w:p>
    <w:p w:rsidR="00B77D8E" w:rsidRPr="00CE1E4C" w:rsidRDefault="00B77D8E" w:rsidP="00B77D8E">
      <w:pPr>
        <w:adjustRightInd w:val="0"/>
        <w:snapToGrid w:val="0"/>
        <w:ind w:firstLineChars="200" w:firstLine="420"/>
        <w:rPr>
          <w:rFonts w:ascii="宋体" w:hAnsi="宋体"/>
          <w:bCs/>
          <w:szCs w:val="21"/>
        </w:rPr>
      </w:pPr>
      <w:r w:rsidRPr="00CE1E4C">
        <w:rPr>
          <w:rFonts w:ascii="宋体" w:hAnsi="宋体" w:hint="eastAsia"/>
          <w:bCs/>
          <w:szCs w:val="21"/>
        </w:rPr>
        <w:t>【保定与麻醉】</w:t>
      </w:r>
    </w:p>
    <w:p w:rsidR="00B77D8E" w:rsidRPr="00A81067" w:rsidRDefault="00B77D8E" w:rsidP="00B77D8E">
      <w:pPr>
        <w:adjustRightInd w:val="0"/>
        <w:snapToGrid w:val="0"/>
        <w:ind w:firstLineChars="200" w:firstLine="420"/>
        <w:rPr>
          <w:rFonts w:ascii="宋体" w:hAnsi="宋体"/>
          <w:szCs w:val="21"/>
        </w:rPr>
      </w:pPr>
      <w:r w:rsidRPr="00A81067">
        <w:rPr>
          <w:rFonts w:ascii="宋体" w:hAnsi="宋体" w:hint="eastAsia"/>
          <w:szCs w:val="21"/>
        </w:rPr>
        <w:t>侧卧保定，患眼朝上。全身麻醉，配合眼睑局部浸润麻醉。</w:t>
      </w:r>
    </w:p>
    <w:p w:rsidR="00B77D8E" w:rsidRPr="00A81067" w:rsidRDefault="00B77D8E" w:rsidP="00B77D8E">
      <w:pPr>
        <w:adjustRightInd w:val="0"/>
        <w:snapToGrid w:val="0"/>
        <w:ind w:firstLineChars="200" w:firstLine="420"/>
        <w:rPr>
          <w:rFonts w:ascii="宋体" w:hAnsi="宋体"/>
          <w:szCs w:val="21"/>
        </w:rPr>
      </w:pPr>
      <w:r w:rsidRPr="00CE1E4C">
        <w:rPr>
          <w:rFonts w:ascii="宋体" w:hAnsi="宋体" w:hint="eastAsia"/>
          <w:bCs/>
          <w:szCs w:val="21"/>
        </w:rPr>
        <w:t>【术式】</w:t>
      </w:r>
      <w:r w:rsidRPr="00A81067">
        <w:rPr>
          <w:rFonts w:ascii="宋体" w:hAnsi="宋体" w:hint="eastAsia"/>
          <w:szCs w:val="21"/>
        </w:rPr>
        <w:t>本病的矫正方法有多种，但最常用的方法是V</w:t>
      </w:r>
      <w:r w:rsidRPr="00A81067">
        <w:rPr>
          <w:rFonts w:ascii="宋体" w:hAnsi="宋体"/>
          <w:szCs w:val="21"/>
        </w:rPr>
        <w:t>-Y</w:t>
      </w:r>
      <w:r w:rsidRPr="00A81067">
        <w:rPr>
          <w:rFonts w:ascii="宋体" w:hAnsi="宋体" w:hint="eastAsia"/>
          <w:szCs w:val="21"/>
        </w:rPr>
        <w:t>形矫正术。</w:t>
      </w:r>
    </w:p>
    <w:p w:rsidR="00B77D8E" w:rsidRPr="00295226" w:rsidRDefault="00B77D8E" w:rsidP="00B77D8E">
      <w:pPr>
        <w:adjustRightInd w:val="0"/>
        <w:snapToGrid w:val="0"/>
        <w:ind w:firstLineChars="200" w:firstLine="480"/>
        <w:rPr>
          <w:rFonts w:ascii="宋体" w:hAnsi="宋体"/>
          <w:sz w:val="24"/>
        </w:rPr>
      </w:pPr>
      <w:r w:rsidRPr="00295226">
        <w:rPr>
          <w:rFonts w:ascii="宋体" w:hAnsi="宋体" w:hint="eastAsia"/>
          <w:sz w:val="24"/>
        </w:rPr>
        <w:t>1．</w:t>
      </w:r>
      <w:r w:rsidRPr="00A81067">
        <w:rPr>
          <w:rFonts w:ascii="宋体" w:hAnsi="宋体" w:hint="eastAsia"/>
          <w:bCs/>
          <w:szCs w:val="21"/>
        </w:rPr>
        <w:t>下眼睑外翻的修复</w:t>
      </w:r>
      <w:r>
        <w:rPr>
          <w:rFonts w:ascii="宋体" w:hAnsi="宋体" w:hint="eastAsia"/>
          <w:bCs/>
          <w:szCs w:val="21"/>
        </w:rPr>
        <w:t>术。</w:t>
      </w:r>
    </w:p>
    <w:p w:rsidR="00B77D8E" w:rsidRPr="00295226" w:rsidRDefault="00B77D8E" w:rsidP="00B77D8E">
      <w:pPr>
        <w:jc w:val="center"/>
        <w:rPr>
          <w:rFonts w:ascii="宋体" w:hAnsi="宋体"/>
          <w:b/>
          <w:bCs/>
          <w:sz w:val="24"/>
        </w:rPr>
      </w:pPr>
      <w:r>
        <w:rPr>
          <w:noProof/>
        </w:rPr>
        <w:drawing>
          <wp:inline distT="0" distB="0" distL="0" distR="0" wp14:anchorId="524658D7" wp14:editId="6FCB0CCA">
            <wp:extent cx="2122170" cy="1276985"/>
            <wp:effectExtent l="0" t="0" r="0" b="0"/>
            <wp:docPr id="19487" name="图片 19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170" cy="127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B695AC" wp14:editId="0698BDBB">
            <wp:extent cx="1915160" cy="1250950"/>
            <wp:effectExtent l="0" t="0" r="8890" b="6350"/>
            <wp:docPr id="19486" name="图片 19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125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D8E" w:rsidRPr="00D3652F" w:rsidRDefault="00B77D8E" w:rsidP="00B77D8E">
      <w:pPr>
        <w:jc w:val="center"/>
        <w:rPr>
          <w:rFonts w:ascii="宋体" w:hAnsi="宋体"/>
          <w:bCs/>
          <w:szCs w:val="21"/>
        </w:rPr>
      </w:pPr>
      <w:r w:rsidRPr="00A81067">
        <w:rPr>
          <w:rFonts w:ascii="宋体" w:hAnsi="宋体" w:hint="eastAsia"/>
          <w:bCs/>
          <w:szCs w:val="21"/>
        </w:rPr>
        <w:t>图</w:t>
      </w:r>
      <w:r>
        <w:rPr>
          <w:rFonts w:ascii="宋体" w:hAnsi="宋体" w:hint="eastAsia"/>
          <w:bCs/>
          <w:szCs w:val="21"/>
        </w:rPr>
        <w:t>2-</w:t>
      </w:r>
      <w:r w:rsidRPr="00A81067">
        <w:rPr>
          <w:rFonts w:ascii="宋体" w:hAnsi="宋体"/>
          <w:bCs/>
          <w:szCs w:val="21"/>
        </w:rPr>
        <w:t>6-</w:t>
      </w:r>
      <w:r>
        <w:rPr>
          <w:rFonts w:ascii="宋体" w:hAnsi="宋体"/>
          <w:bCs/>
          <w:szCs w:val="21"/>
        </w:rPr>
        <w:t>21</w:t>
      </w:r>
      <w:r w:rsidRPr="00A81067">
        <w:rPr>
          <w:rFonts w:ascii="宋体" w:hAnsi="宋体"/>
          <w:bCs/>
          <w:szCs w:val="21"/>
        </w:rPr>
        <w:t xml:space="preserve">  </w:t>
      </w:r>
      <w:r w:rsidRPr="00A81067">
        <w:rPr>
          <w:rFonts w:ascii="宋体" w:hAnsi="宋体" w:hint="eastAsia"/>
          <w:bCs/>
          <w:szCs w:val="21"/>
        </w:rPr>
        <w:t>下眼睑外翻的修复</w:t>
      </w:r>
    </w:p>
    <w:p w:rsidR="00B77D8E" w:rsidRPr="00295226" w:rsidRDefault="00B77D8E" w:rsidP="00B77D8E">
      <w:pPr>
        <w:ind w:firstLineChars="200" w:firstLine="480"/>
        <w:rPr>
          <w:rFonts w:ascii="宋体" w:hAnsi="宋体"/>
          <w:bCs/>
          <w:sz w:val="24"/>
        </w:rPr>
      </w:pPr>
      <w:r w:rsidRPr="00295226">
        <w:rPr>
          <w:rFonts w:ascii="宋体" w:hAnsi="宋体" w:hint="eastAsia"/>
          <w:bCs/>
          <w:sz w:val="24"/>
        </w:rPr>
        <w:t>2</w:t>
      </w:r>
      <w:r w:rsidRPr="00295226">
        <w:rPr>
          <w:rFonts w:ascii="宋体" w:hAnsi="宋体"/>
          <w:bCs/>
          <w:sz w:val="24"/>
        </w:rPr>
        <w:t>.</w:t>
      </w:r>
      <w:r w:rsidRPr="00D3652F">
        <w:rPr>
          <w:rFonts w:ascii="宋体" w:hAnsi="宋体" w:hint="eastAsia"/>
          <w:bCs/>
          <w:szCs w:val="21"/>
        </w:rPr>
        <w:t xml:space="preserve"> </w:t>
      </w:r>
      <w:r w:rsidRPr="00A81067">
        <w:rPr>
          <w:rFonts w:ascii="宋体" w:hAnsi="宋体" w:hint="eastAsia"/>
          <w:bCs/>
          <w:szCs w:val="21"/>
        </w:rPr>
        <w:t>下眼睑外翻矫正术。</w:t>
      </w:r>
    </w:p>
    <w:p w:rsidR="00B77D8E" w:rsidRPr="00295226" w:rsidRDefault="00B77D8E" w:rsidP="00B77D8E">
      <w:pPr>
        <w:jc w:val="left"/>
        <w:rPr>
          <w:rFonts w:ascii="宋体" w:hAnsi="宋体"/>
          <w:bCs/>
          <w:sz w:val="24"/>
        </w:rPr>
      </w:pPr>
      <w:r>
        <w:rPr>
          <w:noProof/>
        </w:rPr>
        <w:drawing>
          <wp:inline distT="0" distB="0" distL="0" distR="0" wp14:anchorId="2CB36509" wp14:editId="7937C349">
            <wp:extent cx="2562225" cy="1466215"/>
            <wp:effectExtent l="0" t="0" r="9525" b="635"/>
            <wp:docPr id="19485" name="图片 19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46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t xml:space="preserve">  </w:t>
      </w:r>
      <w:r>
        <w:rPr>
          <w:noProof/>
        </w:rPr>
        <w:drawing>
          <wp:inline distT="0" distB="0" distL="0" distR="0" wp14:anchorId="6B4BD07C" wp14:editId="568A26BF">
            <wp:extent cx="2510155" cy="1475105"/>
            <wp:effectExtent l="0" t="0" r="4445" b="0"/>
            <wp:docPr id="19484" name="图片 19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155" cy="147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D8E" w:rsidRDefault="00B77D8E" w:rsidP="00B77D8E">
      <w:pPr>
        <w:adjustRightInd w:val="0"/>
        <w:snapToGrid w:val="0"/>
        <w:ind w:firstLineChars="300" w:firstLine="630"/>
        <w:jc w:val="left"/>
        <w:rPr>
          <w:rFonts w:ascii="宋体" w:hAnsi="宋体"/>
          <w:bCs/>
          <w:szCs w:val="21"/>
        </w:rPr>
      </w:pPr>
      <w:r w:rsidRPr="00A81067">
        <w:rPr>
          <w:rFonts w:ascii="宋体" w:hAnsi="宋体" w:hint="eastAsia"/>
          <w:bCs/>
          <w:szCs w:val="21"/>
        </w:rPr>
        <w:t>图</w:t>
      </w:r>
      <w:r>
        <w:rPr>
          <w:rFonts w:ascii="宋体" w:hAnsi="宋体" w:hint="eastAsia"/>
          <w:bCs/>
          <w:szCs w:val="21"/>
        </w:rPr>
        <w:t>2-</w:t>
      </w:r>
      <w:r w:rsidRPr="00A81067">
        <w:rPr>
          <w:rFonts w:ascii="宋体" w:hAnsi="宋体"/>
          <w:bCs/>
          <w:szCs w:val="21"/>
        </w:rPr>
        <w:t>6-</w:t>
      </w:r>
      <w:r>
        <w:rPr>
          <w:rFonts w:ascii="宋体" w:hAnsi="宋体"/>
          <w:bCs/>
          <w:szCs w:val="21"/>
        </w:rPr>
        <w:t>22</w:t>
      </w:r>
      <w:r w:rsidRPr="00A81067">
        <w:rPr>
          <w:rFonts w:ascii="宋体" w:hAnsi="宋体"/>
          <w:bCs/>
          <w:szCs w:val="21"/>
        </w:rPr>
        <w:t xml:space="preserve">  </w:t>
      </w:r>
      <w:r w:rsidRPr="00A81067">
        <w:rPr>
          <w:rFonts w:ascii="宋体" w:hAnsi="宋体" w:hint="eastAsia"/>
          <w:bCs/>
          <w:szCs w:val="21"/>
        </w:rPr>
        <w:t>下眼睑周围剃毛消毒，</w:t>
      </w:r>
      <w:r>
        <w:rPr>
          <w:rFonts w:ascii="宋体" w:hAnsi="宋体" w:hint="eastAsia"/>
          <w:bCs/>
          <w:szCs w:val="21"/>
        </w:rPr>
        <w:t xml:space="preserve">         </w:t>
      </w:r>
      <w:r w:rsidRPr="00A81067">
        <w:rPr>
          <w:rFonts w:ascii="宋体" w:hAnsi="宋体" w:hint="eastAsia"/>
          <w:bCs/>
          <w:szCs w:val="21"/>
        </w:rPr>
        <w:t>图</w:t>
      </w:r>
      <w:r>
        <w:rPr>
          <w:rFonts w:ascii="宋体" w:hAnsi="宋体" w:hint="eastAsia"/>
          <w:bCs/>
          <w:szCs w:val="21"/>
        </w:rPr>
        <w:t>2-</w:t>
      </w:r>
      <w:r w:rsidRPr="00A81067">
        <w:rPr>
          <w:rFonts w:ascii="宋体" w:hAnsi="宋体"/>
          <w:bCs/>
          <w:szCs w:val="21"/>
        </w:rPr>
        <w:t>6-</w:t>
      </w:r>
      <w:r>
        <w:rPr>
          <w:rFonts w:ascii="宋体" w:hAnsi="宋体"/>
          <w:bCs/>
          <w:szCs w:val="21"/>
        </w:rPr>
        <w:t>23</w:t>
      </w:r>
      <w:r w:rsidRPr="00A81067">
        <w:rPr>
          <w:rFonts w:ascii="宋体" w:hAnsi="宋体"/>
          <w:bCs/>
          <w:szCs w:val="21"/>
        </w:rPr>
        <w:t xml:space="preserve">  </w:t>
      </w:r>
      <w:r w:rsidRPr="00A81067">
        <w:rPr>
          <w:rFonts w:ascii="宋体" w:hAnsi="宋体" w:hint="eastAsia"/>
          <w:bCs/>
          <w:szCs w:val="21"/>
        </w:rPr>
        <w:t>从尖端向上分离皮下组织，</w:t>
      </w:r>
    </w:p>
    <w:p w:rsidR="00B77D8E" w:rsidRDefault="00B77D8E" w:rsidP="00B77D8E">
      <w:pPr>
        <w:adjustRightInd w:val="0"/>
        <w:snapToGrid w:val="0"/>
        <w:ind w:firstLineChars="300" w:firstLine="630"/>
        <w:jc w:val="left"/>
        <w:rPr>
          <w:rFonts w:ascii="宋体" w:hAnsi="宋体"/>
          <w:bCs/>
          <w:szCs w:val="21"/>
        </w:rPr>
      </w:pPr>
      <w:r w:rsidRPr="00A81067">
        <w:rPr>
          <w:rFonts w:ascii="宋体" w:hAnsi="宋体" w:hint="eastAsia"/>
          <w:bCs/>
          <w:szCs w:val="21"/>
        </w:rPr>
        <w:t>距眼睑下缘2</w:t>
      </w:r>
      <w:r>
        <w:rPr>
          <w:rFonts w:ascii="宋体" w:hAnsi="宋体"/>
          <w:bCs/>
          <w:szCs w:val="21"/>
        </w:rPr>
        <w:t>～</w:t>
      </w:r>
      <w:r w:rsidRPr="00A81067">
        <w:rPr>
          <w:rFonts w:ascii="宋体" w:hAnsi="宋体"/>
          <w:bCs/>
          <w:szCs w:val="21"/>
        </w:rPr>
        <w:t>3mm</w:t>
      </w:r>
      <w:r w:rsidRPr="00A81067">
        <w:rPr>
          <w:rFonts w:ascii="宋体" w:hAnsi="宋体" w:hint="eastAsia"/>
          <w:bCs/>
          <w:szCs w:val="21"/>
        </w:rPr>
        <w:t>处做一“V</w:t>
      </w:r>
      <w:r w:rsidRPr="00A81067">
        <w:rPr>
          <w:rFonts w:ascii="宋体" w:hAnsi="宋体"/>
          <w:bCs/>
          <w:szCs w:val="21"/>
        </w:rPr>
        <w:t>”</w:t>
      </w:r>
      <w:r>
        <w:rPr>
          <w:rFonts w:ascii="宋体" w:hAnsi="宋体" w:hint="eastAsia"/>
          <w:bCs/>
          <w:szCs w:val="21"/>
        </w:rPr>
        <w:t xml:space="preserve">           </w:t>
      </w:r>
      <w:r w:rsidRPr="00A81067">
        <w:rPr>
          <w:rFonts w:ascii="宋体" w:hAnsi="宋体" w:hint="eastAsia"/>
          <w:bCs/>
          <w:szCs w:val="21"/>
        </w:rPr>
        <w:t>使三角形的皮瓣游离。V</w:t>
      </w:r>
      <w:proofErr w:type="gramStart"/>
      <w:r w:rsidRPr="00A81067">
        <w:rPr>
          <w:rFonts w:ascii="宋体" w:hAnsi="宋体" w:hint="eastAsia"/>
          <w:bCs/>
          <w:szCs w:val="21"/>
        </w:rPr>
        <w:t>形皮肤切</w:t>
      </w:r>
      <w:proofErr w:type="gramEnd"/>
    </w:p>
    <w:p w:rsidR="00B77D8E" w:rsidRPr="00D3652F" w:rsidRDefault="00B77D8E" w:rsidP="00B77D8E">
      <w:pPr>
        <w:adjustRightInd w:val="0"/>
        <w:snapToGrid w:val="0"/>
        <w:ind w:firstLineChars="300" w:firstLine="630"/>
        <w:jc w:val="left"/>
        <w:rPr>
          <w:rFonts w:ascii="宋体" w:hAnsi="宋体"/>
          <w:bCs/>
          <w:szCs w:val="21"/>
        </w:rPr>
      </w:pPr>
      <w:proofErr w:type="gramStart"/>
      <w:r w:rsidRPr="00A81067">
        <w:rPr>
          <w:rFonts w:ascii="宋体" w:hAnsi="宋体" w:hint="eastAsia"/>
          <w:bCs/>
          <w:szCs w:val="21"/>
        </w:rPr>
        <w:t>形皮肤</w:t>
      </w:r>
      <w:proofErr w:type="gramEnd"/>
      <w:r w:rsidRPr="00A81067">
        <w:rPr>
          <w:rFonts w:ascii="宋体" w:hAnsi="宋体" w:hint="eastAsia"/>
          <w:bCs/>
          <w:szCs w:val="21"/>
        </w:rPr>
        <w:t>切口，深达皮下组织</w:t>
      </w:r>
      <w:r>
        <w:rPr>
          <w:rFonts w:ascii="宋体" w:hAnsi="宋体" w:hint="eastAsia"/>
          <w:bCs/>
          <w:szCs w:val="21"/>
        </w:rPr>
        <w:t xml:space="preserve">               </w:t>
      </w:r>
      <w:r w:rsidRPr="00A81067">
        <w:rPr>
          <w:rFonts w:ascii="宋体" w:hAnsi="宋体" w:hint="eastAsia"/>
          <w:bCs/>
          <w:szCs w:val="21"/>
        </w:rPr>
        <w:t>口基底部应宽于外翻部分</w:t>
      </w:r>
    </w:p>
    <w:p w:rsidR="00B77D8E" w:rsidRPr="00295226" w:rsidRDefault="00B77D8E" w:rsidP="00B77D8E">
      <w:pPr>
        <w:jc w:val="left"/>
        <w:rPr>
          <w:rFonts w:ascii="宋体" w:hAnsi="宋体"/>
          <w:bCs/>
          <w:sz w:val="24"/>
        </w:rPr>
      </w:pPr>
      <w:r>
        <w:rPr>
          <w:noProof/>
        </w:rPr>
        <w:drawing>
          <wp:inline distT="0" distB="0" distL="0" distR="0" wp14:anchorId="0CFD576A" wp14:editId="6E0F31CE">
            <wp:extent cx="2441575" cy="1612900"/>
            <wp:effectExtent l="0" t="0" r="0" b="6350"/>
            <wp:docPr id="19483" name="图片 19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575" cy="161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t xml:space="preserve">    </w:t>
      </w:r>
      <w:r>
        <w:rPr>
          <w:noProof/>
        </w:rPr>
        <w:drawing>
          <wp:inline distT="0" distB="0" distL="0" distR="0" wp14:anchorId="57F6A3CC" wp14:editId="2BF69B9B">
            <wp:extent cx="2484120" cy="1595755"/>
            <wp:effectExtent l="0" t="0" r="0" b="4445"/>
            <wp:docPr id="19482" name="图片 19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120" cy="159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D8E" w:rsidRDefault="00B77D8E" w:rsidP="00B77D8E">
      <w:pPr>
        <w:adjustRightInd w:val="0"/>
        <w:snapToGrid w:val="0"/>
        <w:jc w:val="left"/>
        <w:rPr>
          <w:rFonts w:ascii="宋体" w:hAnsi="宋体"/>
          <w:bCs/>
          <w:szCs w:val="21"/>
        </w:rPr>
      </w:pPr>
      <w:r w:rsidRPr="00A81067">
        <w:rPr>
          <w:rFonts w:ascii="宋体" w:hAnsi="宋体" w:hint="eastAsia"/>
          <w:bCs/>
          <w:szCs w:val="21"/>
        </w:rPr>
        <w:t>图</w:t>
      </w:r>
      <w:r>
        <w:rPr>
          <w:rFonts w:ascii="宋体" w:hAnsi="宋体" w:hint="eastAsia"/>
          <w:bCs/>
          <w:szCs w:val="21"/>
        </w:rPr>
        <w:t>2-</w:t>
      </w:r>
      <w:r w:rsidRPr="00A81067">
        <w:rPr>
          <w:rFonts w:ascii="宋体" w:hAnsi="宋体"/>
          <w:bCs/>
          <w:szCs w:val="21"/>
        </w:rPr>
        <w:t>6-</w:t>
      </w:r>
      <w:r>
        <w:rPr>
          <w:rFonts w:ascii="宋体" w:hAnsi="宋体"/>
          <w:bCs/>
          <w:szCs w:val="21"/>
        </w:rPr>
        <w:t>24</w:t>
      </w:r>
      <w:r w:rsidRPr="00A81067">
        <w:rPr>
          <w:rFonts w:ascii="宋体" w:hAnsi="宋体"/>
          <w:bCs/>
          <w:szCs w:val="21"/>
        </w:rPr>
        <w:t xml:space="preserve">  </w:t>
      </w:r>
      <w:r w:rsidRPr="00A81067">
        <w:rPr>
          <w:rFonts w:ascii="宋体" w:hAnsi="宋体" w:hint="eastAsia"/>
          <w:bCs/>
          <w:szCs w:val="21"/>
        </w:rPr>
        <w:t>从尖端向上做“Y</w:t>
      </w:r>
      <w:r w:rsidRPr="00A81067">
        <w:rPr>
          <w:rFonts w:ascii="宋体" w:hAnsi="宋体"/>
          <w:bCs/>
          <w:szCs w:val="21"/>
        </w:rPr>
        <w:t>”</w:t>
      </w:r>
      <w:r w:rsidRPr="00A81067">
        <w:rPr>
          <w:rFonts w:ascii="宋体" w:hAnsi="宋体" w:hint="eastAsia"/>
          <w:bCs/>
          <w:szCs w:val="21"/>
        </w:rPr>
        <w:t>形缝合，</w:t>
      </w:r>
      <w:r>
        <w:rPr>
          <w:rFonts w:ascii="宋体" w:hAnsi="宋体" w:hint="eastAsia"/>
          <w:bCs/>
          <w:szCs w:val="21"/>
        </w:rPr>
        <w:t xml:space="preserve">           </w:t>
      </w:r>
      <w:r w:rsidRPr="00A81067">
        <w:rPr>
          <w:rFonts w:ascii="宋体" w:hAnsi="宋体" w:hint="eastAsia"/>
          <w:bCs/>
          <w:szCs w:val="21"/>
        </w:rPr>
        <w:t>图</w:t>
      </w:r>
      <w:r>
        <w:rPr>
          <w:rFonts w:ascii="宋体" w:hAnsi="宋体" w:hint="eastAsia"/>
          <w:bCs/>
          <w:szCs w:val="21"/>
        </w:rPr>
        <w:t>2-</w:t>
      </w:r>
      <w:r w:rsidRPr="00A81067">
        <w:rPr>
          <w:rFonts w:ascii="宋体" w:hAnsi="宋体"/>
          <w:bCs/>
          <w:szCs w:val="21"/>
        </w:rPr>
        <w:t>6-</w:t>
      </w:r>
      <w:r>
        <w:rPr>
          <w:rFonts w:ascii="宋体" w:hAnsi="宋体"/>
          <w:bCs/>
          <w:szCs w:val="21"/>
        </w:rPr>
        <w:t>25</w:t>
      </w:r>
      <w:r w:rsidRPr="00A81067">
        <w:rPr>
          <w:rFonts w:ascii="宋体" w:hAnsi="宋体"/>
          <w:bCs/>
          <w:szCs w:val="21"/>
        </w:rPr>
        <w:t xml:space="preserve">  </w:t>
      </w:r>
      <w:r w:rsidRPr="00A81067">
        <w:rPr>
          <w:rFonts w:ascii="宋体" w:hAnsi="宋体" w:hint="eastAsia"/>
          <w:bCs/>
          <w:szCs w:val="21"/>
        </w:rPr>
        <w:t>最后缝合皮瓣和皮肤切口，</w:t>
      </w:r>
    </w:p>
    <w:p w:rsidR="00B77D8E" w:rsidRDefault="00B77D8E" w:rsidP="00B77D8E">
      <w:pPr>
        <w:adjustRightInd w:val="0"/>
        <w:snapToGrid w:val="0"/>
        <w:jc w:val="left"/>
        <w:rPr>
          <w:rFonts w:ascii="宋体" w:hAnsi="宋体"/>
          <w:bCs/>
          <w:szCs w:val="21"/>
        </w:rPr>
      </w:pPr>
      <w:r w:rsidRPr="00A81067">
        <w:rPr>
          <w:rFonts w:ascii="宋体" w:hAnsi="宋体" w:hint="eastAsia"/>
          <w:bCs/>
          <w:szCs w:val="21"/>
        </w:rPr>
        <w:t>即从</w:t>
      </w:r>
      <w:proofErr w:type="gramStart"/>
      <w:r w:rsidRPr="00A81067">
        <w:rPr>
          <w:rFonts w:ascii="宋体" w:hAnsi="宋体" w:hint="eastAsia"/>
          <w:bCs/>
          <w:szCs w:val="21"/>
        </w:rPr>
        <w:t>“V</w:t>
      </w:r>
      <w:r w:rsidRPr="00A81067">
        <w:rPr>
          <w:rFonts w:ascii="宋体" w:hAnsi="宋体"/>
          <w:bCs/>
          <w:szCs w:val="21"/>
        </w:rPr>
        <w:t>”</w:t>
      </w:r>
      <w:r w:rsidRPr="00A81067">
        <w:rPr>
          <w:rFonts w:ascii="宋体" w:hAnsi="宋体" w:hint="eastAsia"/>
          <w:bCs/>
          <w:szCs w:val="21"/>
        </w:rPr>
        <w:t>形尖部</w:t>
      </w:r>
      <w:proofErr w:type="gramEnd"/>
      <w:r w:rsidRPr="00A81067">
        <w:rPr>
          <w:rFonts w:ascii="宋体" w:hAnsi="宋体" w:hint="eastAsia"/>
          <w:bCs/>
          <w:szCs w:val="21"/>
        </w:rPr>
        <w:t>开始缝合，边缝合边</w:t>
      </w:r>
      <w:r>
        <w:rPr>
          <w:rFonts w:ascii="宋体" w:hAnsi="宋体" w:hint="eastAsia"/>
          <w:bCs/>
          <w:szCs w:val="21"/>
        </w:rPr>
        <w:t xml:space="preserve">           </w:t>
      </w:r>
      <w:r w:rsidRPr="00A81067">
        <w:rPr>
          <w:rFonts w:ascii="宋体" w:hAnsi="宋体" w:hint="eastAsia"/>
          <w:bCs/>
          <w:szCs w:val="21"/>
        </w:rPr>
        <w:t>使“V</w:t>
      </w:r>
      <w:r w:rsidRPr="00A81067">
        <w:rPr>
          <w:rFonts w:ascii="宋体" w:hAnsi="宋体"/>
          <w:bCs/>
          <w:szCs w:val="21"/>
        </w:rPr>
        <w:t>”</w:t>
      </w:r>
      <w:r w:rsidRPr="00A81067">
        <w:rPr>
          <w:rFonts w:ascii="宋体" w:hAnsi="宋体" w:hint="eastAsia"/>
          <w:bCs/>
          <w:szCs w:val="21"/>
        </w:rPr>
        <w:t>形切口变为“Y</w:t>
      </w:r>
      <w:r w:rsidRPr="00A81067">
        <w:rPr>
          <w:rFonts w:ascii="宋体" w:hAnsi="宋体"/>
          <w:bCs/>
          <w:szCs w:val="21"/>
        </w:rPr>
        <w:t>”</w:t>
      </w:r>
      <w:r w:rsidRPr="00A81067">
        <w:rPr>
          <w:rFonts w:ascii="宋体" w:hAnsi="宋体" w:hint="eastAsia"/>
          <w:bCs/>
          <w:szCs w:val="21"/>
        </w:rPr>
        <w:t>形切口</w:t>
      </w:r>
    </w:p>
    <w:p w:rsidR="00B77D8E" w:rsidRPr="00D3652F" w:rsidRDefault="00B77D8E" w:rsidP="00B77D8E">
      <w:pPr>
        <w:adjustRightInd w:val="0"/>
        <w:snapToGrid w:val="0"/>
        <w:jc w:val="left"/>
        <w:rPr>
          <w:rFonts w:ascii="宋体" w:hAnsi="宋体"/>
          <w:bCs/>
          <w:szCs w:val="21"/>
        </w:rPr>
      </w:pPr>
      <w:r w:rsidRPr="00A81067">
        <w:rPr>
          <w:rFonts w:ascii="宋体" w:hAnsi="宋体" w:hint="eastAsia"/>
          <w:bCs/>
          <w:szCs w:val="21"/>
        </w:rPr>
        <w:t>向上移动皮瓣，直到外翻矫正为止</w:t>
      </w:r>
    </w:p>
    <w:p w:rsidR="00B77D8E" w:rsidRPr="00CE1E4C" w:rsidRDefault="00B77D8E" w:rsidP="00B77D8E">
      <w:pPr>
        <w:adjustRightInd w:val="0"/>
        <w:snapToGrid w:val="0"/>
        <w:ind w:firstLineChars="200" w:firstLine="420"/>
        <w:rPr>
          <w:rFonts w:ascii="宋体" w:hAnsi="宋体"/>
          <w:bCs/>
          <w:szCs w:val="21"/>
        </w:rPr>
      </w:pPr>
      <w:r w:rsidRPr="00CE1E4C">
        <w:rPr>
          <w:rFonts w:ascii="宋体" w:hAnsi="宋体" w:hint="eastAsia"/>
          <w:bCs/>
          <w:szCs w:val="21"/>
        </w:rPr>
        <w:t>【注意事项】</w:t>
      </w:r>
    </w:p>
    <w:p w:rsidR="00B77D8E" w:rsidRPr="00CE1E4C" w:rsidRDefault="00B77D8E" w:rsidP="00B77D8E">
      <w:pPr>
        <w:adjustRightInd w:val="0"/>
        <w:snapToGrid w:val="0"/>
        <w:ind w:firstLineChars="200" w:firstLine="420"/>
        <w:rPr>
          <w:rFonts w:ascii="宋体" w:hAnsi="宋体"/>
          <w:bCs/>
          <w:szCs w:val="21"/>
        </w:rPr>
      </w:pPr>
      <w:r>
        <w:rPr>
          <w:rFonts w:ascii="宋体" w:hAnsi="宋体" w:hint="eastAsia"/>
          <w:bCs/>
          <w:szCs w:val="21"/>
        </w:rPr>
        <w:t>1．</w:t>
      </w:r>
      <w:r w:rsidRPr="00CE1E4C">
        <w:rPr>
          <w:rFonts w:ascii="宋体" w:hAnsi="宋体" w:hint="eastAsia"/>
          <w:bCs/>
          <w:szCs w:val="21"/>
        </w:rPr>
        <w:t>眼睑和眼球涂布抗生素眼膏或抗生素眼药水及可的松眼药水5</w:t>
      </w:r>
      <w:r>
        <w:rPr>
          <w:rFonts w:ascii="宋体" w:hAnsi="宋体"/>
          <w:bCs/>
          <w:szCs w:val="21"/>
        </w:rPr>
        <w:t>～</w:t>
      </w:r>
      <w:r w:rsidRPr="00CE1E4C">
        <w:rPr>
          <w:rFonts w:ascii="宋体" w:hAnsi="宋体"/>
          <w:bCs/>
          <w:szCs w:val="21"/>
        </w:rPr>
        <w:t>7</w:t>
      </w:r>
      <w:r w:rsidRPr="00CE1E4C">
        <w:rPr>
          <w:rFonts w:ascii="宋体" w:hAnsi="宋体" w:hint="eastAsia"/>
          <w:bCs/>
          <w:szCs w:val="21"/>
        </w:rPr>
        <w:t>天。</w:t>
      </w:r>
    </w:p>
    <w:p w:rsidR="00B77D8E" w:rsidRPr="00CE1E4C" w:rsidRDefault="00B77D8E" w:rsidP="00B77D8E">
      <w:pPr>
        <w:adjustRightInd w:val="0"/>
        <w:snapToGrid w:val="0"/>
        <w:ind w:firstLineChars="200" w:firstLine="420"/>
        <w:rPr>
          <w:rFonts w:ascii="宋体" w:hAnsi="宋体"/>
          <w:bCs/>
          <w:szCs w:val="21"/>
        </w:rPr>
      </w:pPr>
      <w:r>
        <w:rPr>
          <w:rFonts w:ascii="宋体" w:hAnsi="宋体" w:hint="eastAsia"/>
          <w:bCs/>
          <w:szCs w:val="21"/>
        </w:rPr>
        <w:t>2．</w:t>
      </w:r>
      <w:r w:rsidRPr="00CE1E4C">
        <w:rPr>
          <w:rFonts w:ascii="宋体" w:hAnsi="宋体" w:hint="eastAsia"/>
          <w:bCs/>
          <w:szCs w:val="21"/>
        </w:rPr>
        <w:t>为了防止犬自己抓伤，需佩戴伊丽莎白项圈。术后1</w:t>
      </w:r>
      <w:r w:rsidRPr="00CE1E4C">
        <w:rPr>
          <w:rFonts w:ascii="宋体" w:hAnsi="宋体"/>
          <w:bCs/>
          <w:szCs w:val="21"/>
        </w:rPr>
        <w:t>0</w:t>
      </w:r>
      <w:r>
        <w:rPr>
          <w:rFonts w:ascii="宋体" w:hAnsi="宋体"/>
          <w:bCs/>
          <w:szCs w:val="21"/>
        </w:rPr>
        <w:t>～</w:t>
      </w:r>
      <w:r w:rsidRPr="00CE1E4C">
        <w:rPr>
          <w:rFonts w:ascii="宋体" w:hAnsi="宋体"/>
          <w:bCs/>
          <w:szCs w:val="21"/>
        </w:rPr>
        <w:t>15</w:t>
      </w:r>
      <w:r w:rsidRPr="00CE1E4C">
        <w:rPr>
          <w:rFonts w:ascii="宋体" w:hAnsi="宋体" w:hint="eastAsia"/>
          <w:bCs/>
          <w:szCs w:val="21"/>
        </w:rPr>
        <w:t>天拆线。</w:t>
      </w:r>
    </w:p>
    <w:p w:rsidR="00B77D8E" w:rsidRPr="00CE1E4C" w:rsidRDefault="00B77D8E" w:rsidP="00B77D8E">
      <w:pPr>
        <w:adjustRightInd w:val="0"/>
        <w:snapToGrid w:val="0"/>
        <w:ind w:firstLineChars="200" w:firstLine="420"/>
        <w:rPr>
          <w:rFonts w:ascii="宋体" w:hAnsi="宋体"/>
          <w:bCs/>
          <w:szCs w:val="21"/>
        </w:rPr>
      </w:pPr>
      <w:r>
        <w:rPr>
          <w:rFonts w:ascii="宋体" w:hAnsi="宋体" w:hint="eastAsia"/>
          <w:bCs/>
          <w:szCs w:val="21"/>
        </w:rPr>
        <w:t>3．</w:t>
      </w:r>
      <w:r w:rsidRPr="00CE1E4C">
        <w:rPr>
          <w:rFonts w:ascii="宋体" w:hAnsi="宋体" w:hint="eastAsia"/>
          <w:bCs/>
          <w:szCs w:val="21"/>
        </w:rPr>
        <w:t>手术时根据眼睑内翻的位置与程度确定手术方案，不能</w:t>
      </w:r>
      <w:proofErr w:type="gramStart"/>
      <w:r w:rsidRPr="00CE1E4C">
        <w:rPr>
          <w:rFonts w:ascii="宋体" w:hAnsi="宋体" w:hint="eastAsia"/>
          <w:bCs/>
          <w:szCs w:val="21"/>
        </w:rPr>
        <w:t>盲目用</w:t>
      </w:r>
      <w:proofErr w:type="gramEnd"/>
      <w:r w:rsidRPr="00CE1E4C">
        <w:rPr>
          <w:rFonts w:ascii="宋体" w:hAnsi="宋体" w:hint="eastAsia"/>
          <w:bCs/>
          <w:szCs w:val="21"/>
        </w:rPr>
        <w:t>一种方法。</w:t>
      </w:r>
    </w:p>
    <w:p w:rsidR="00B77D8E" w:rsidRPr="00CE1E4C" w:rsidRDefault="00B77D8E" w:rsidP="00B77D8E">
      <w:pPr>
        <w:adjustRightInd w:val="0"/>
        <w:snapToGrid w:val="0"/>
        <w:ind w:firstLineChars="200" w:firstLine="420"/>
        <w:rPr>
          <w:rFonts w:ascii="宋体" w:hAnsi="宋体"/>
          <w:bCs/>
          <w:szCs w:val="21"/>
        </w:rPr>
      </w:pPr>
      <w:r>
        <w:rPr>
          <w:rFonts w:ascii="宋体" w:hAnsi="宋体" w:hint="eastAsia"/>
          <w:bCs/>
          <w:szCs w:val="21"/>
        </w:rPr>
        <w:t>4．</w:t>
      </w:r>
      <w:r w:rsidRPr="00CE1E4C">
        <w:rPr>
          <w:rFonts w:ascii="宋体" w:hAnsi="宋体" w:hint="eastAsia"/>
          <w:bCs/>
          <w:szCs w:val="21"/>
        </w:rPr>
        <w:t>修正过度时，有时可引发眼睑裂狭小。</w:t>
      </w:r>
    </w:p>
    <w:p w:rsidR="00B77D8E" w:rsidRPr="00CE1E4C" w:rsidRDefault="00B77D8E" w:rsidP="00B77D8E">
      <w:pPr>
        <w:adjustRightInd w:val="0"/>
        <w:snapToGrid w:val="0"/>
        <w:ind w:firstLineChars="200" w:firstLine="420"/>
        <w:rPr>
          <w:rFonts w:ascii="宋体" w:hAnsi="宋体"/>
          <w:bCs/>
          <w:szCs w:val="21"/>
        </w:rPr>
      </w:pPr>
      <w:r>
        <w:rPr>
          <w:rFonts w:ascii="宋体" w:hAnsi="宋体" w:hint="eastAsia"/>
          <w:bCs/>
          <w:szCs w:val="21"/>
        </w:rPr>
        <w:t>5．</w:t>
      </w:r>
      <w:r w:rsidRPr="00CE1E4C">
        <w:rPr>
          <w:rFonts w:ascii="宋体" w:hAnsi="宋体" w:hint="eastAsia"/>
          <w:bCs/>
          <w:szCs w:val="21"/>
        </w:rPr>
        <w:t>如同时发生严重的眼睑内翻和眼睑外翻，形成菱形眼，术后效果难保证。</w:t>
      </w:r>
    </w:p>
    <w:p w:rsidR="00B77D8E" w:rsidRPr="00F9367C" w:rsidRDefault="00B77D8E" w:rsidP="00B77D8E">
      <w:pPr>
        <w:adjustRightInd w:val="0"/>
        <w:snapToGrid w:val="0"/>
        <w:jc w:val="left"/>
        <w:rPr>
          <w:rFonts w:ascii="宋体" w:hAnsi="宋体"/>
          <w:szCs w:val="21"/>
        </w:rPr>
      </w:pPr>
      <w:r w:rsidRPr="008132FD">
        <w:rPr>
          <w:rFonts w:ascii="宋体" w:hAnsi="宋体" w:cs="宋体" w:hint="eastAsia"/>
          <w:b/>
          <w:color w:val="000000"/>
          <w:kern w:val="0"/>
          <w:sz w:val="24"/>
        </w:rPr>
        <w:t>【</w:t>
      </w:r>
      <w:r w:rsidRPr="008132FD">
        <w:rPr>
          <w:rFonts w:ascii="Verdana" w:hAnsi="Verdana" w:cs="宋体" w:hint="eastAsia"/>
          <w:b/>
          <w:color w:val="000000"/>
          <w:kern w:val="0"/>
          <w:sz w:val="24"/>
        </w:rPr>
        <w:t>技能考核</w:t>
      </w:r>
      <w:r w:rsidRPr="008132FD">
        <w:rPr>
          <w:rFonts w:ascii="宋体" w:hAnsi="宋体" w:cs="宋体" w:hint="eastAsia"/>
          <w:b/>
          <w:color w:val="000000"/>
          <w:kern w:val="0"/>
          <w:sz w:val="24"/>
        </w:rPr>
        <w:t>】</w:t>
      </w:r>
      <w:r>
        <w:rPr>
          <w:rFonts w:ascii="宋体" w:hAnsi="宋体" w:cs="宋体" w:hint="eastAsia"/>
          <w:b/>
          <w:color w:val="000000"/>
          <w:kern w:val="0"/>
          <w:sz w:val="24"/>
        </w:rPr>
        <w:t xml:space="preserve"> </w:t>
      </w:r>
      <w:r w:rsidRPr="00CE0FA0">
        <w:rPr>
          <w:rFonts w:ascii="宋体" w:hAnsi="宋体" w:cs="宋体" w:hint="eastAsia"/>
          <w:color w:val="000000"/>
          <w:kern w:val="0"/>
          <w:szCs w:val="21"/>
        </w:rPr>
        <w:t>能</w:t>
      </w:r>
      <w:r>
        <w:rPr>
          <w:rFonts w:ascii="宋体" w:hAnsi="宋体" w:cs="宋体" w:hint="eastAsia"/>
          <w:color w:val="000000"/>
          <w:kern w:val="0"/>
          <w:szCs w:val="21"/>
        </w:rPr>
        <w:t>正确的进行犬的</w:t>
      </w:r>
      <w:r w:rsidRPr="00CE1E4C">
        <w:rPr>
          <w:rFonts w:hint="eastAsia"/>
        </w:rPr>
        <w:t>眼睑内翻和外翻整复术</w:t>
      </w:r>
      <w:r>
        <w:rPr>
          <w:rFonts w:ascii="宋体" w:hAnsi="宋体" w:cs="宋体" w:hint="eastAsia"/>
          <w:color w:val="000000"/>
          <w:kern w:val="0"/>
          <w:szCs w:val="21"/>
        </w:rPr>
        <w:t>，并会进行术后护理</w:t>
      </w:r>
      <w:r w:rsidRPr="00CE0FA0">
        <w:rPr>
          <w:rFonts w:ascii="宋体" w:hAnsi="宋体" w:cs="宋体" w:hint="eastAsia"/>
          <w:color w:val="000000"/>
          <w:kern w:val="0"/>
          <w:szCs w:val="21"/>
        </w:rPr>
        <w:t>。</w:t>
      </w:r>
    </w:p>
    <w:p w:rsidR="00F438E7" w:rsidRPr="00B77D8E" w:rsidRDefault="00F438E7">
      <w:bookmarkStart w:id="0" w:name="_GoBack"/>
      <w:bookmarkEnd w:id="0"/>
    </w:p>
    <w:sectPr w:rsidR="00F438E7" w:rsidRPr="00B77D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D8E"/>
    <w:rsid w:val="00B77D8E"/>
    <w:rsid w:val="00F43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D8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77D8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77D8E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D8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77D8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77D8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1269</Characters>
  <Application>Microsoft Office Word</Application>
  <DocSecurity>0</DocSecurity>
  <Lines>10</Lines>
  <Paragraphs>2</Paragraphs>
  <ScaleCrop>false</ScaleCrop>
  <Company/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丁晓</dc:creator>
  <cp:lastModifiedBy>丁晓</cp:lastModifiedBy>
  <cp:revision>1</cp:revision>
  <dcterms:created xsi:type="dcterms:W3CDTF">2020-11-17T10:25:00Z</dcterms:created>
  <dcterms:modified xsi:type="dcterms:W3CDTF">2020-11-17T10:25:00Z</dcterms:modified>
</cp:coreProperties>
</file>